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2303D">
      <w:pPr>
        <w:keepNext/>
        <w:keepLines/>
        <w:spacing w:before="360" w:line="360" w:lineRule="auto"/>
        <w:jc w:val="center"/>
        <w:rPr>
          <w:rFonts w:ascii="微软雅黑" w:hAnsi="微软雅黑" w:eastAsia="微软雅黑" w:cs="微软雅黑"/>
          <w:b/>
          <w:bCs/>
          <w:color w:val="000000" w:themeColor="text1"/>
          <w:sz w:val="36"/>
          <w:szCs w:val="36"/>
          <w14:textFill>
            <w14:solidFill>
              <w14:schemeClr w14:val="tx1"/>
            </w14:solidFill>
          </w14:textFill>
        </w:rPr>
      </w:pPr>
      <w:bookmarkStart w:id="0" w:name="设备技术规格书范本"/>
    </w:p>
    <w:p w14:paraId="1D75B438">
      <w:pPr>
        <w:keepNext/>
        <w:keepLines/>
        <w:spacing w:before="360" w:line="360" w:lineRule="auto"/>
        <w:jc w:val="center"/>
        <w:rPr>
          <w:rFonts w:ascii="微软雅黑" w:hAnsi="微软雅黑" w:eastAsia="微软雅黑" w:cs="微软雅黑"/>
          <w:b/>
          <w:bCs/>
          <w:color w:val="000000" w:themeColor="text1"/>
          <w:sz w:val="36"/>
          <w:szCs w:val="36"/>
          <w14:textFill>
            <w14:solidFill>
              <w14:schemeClr w14:val="tx1"/>
            </w14:solidFill>
          </w14:textFill>
        </w:rPr>
      </w:pPr>
    </w:p>
    <w:p w14:paraId="485FE073">
      <w:pPr>
        <w:keepNext/>
        <w:keepLines/>
        <w:spacing w:before="360" w:line="360" w:lineRule="auto"/>
        <w:rPr>
          <w:rFonts w:ascii="微软雅黑" w:hAnsi="微软雅黑" w:eastAsia="微软雅黑" w:cs="微软雅黑"/>
          <w:b/>
          <w:bCs/>
          <w:color w:val="000000" w:themeColor="text1"/>
          <w:sz w:val="36"/>
          <w:szCs w:val="36"/>
          <w14:textFill>
            <w14:solidFill>
              <w14:schemeClr w14:val="tx1"/>
            </w14:solidFill>
          </w14:textFill>
        </w:rPr>
      </w:pPr>
    </w:p>
    <w:bookmarkEnd w:id="0"/>
    <w:p w14:paraId="6FD79DD4">
      <w:pPr>
        <w:keepNext/>
        <w:keepLines/>
        <w:spacing w:before="360" w:line="360" w:lineRule="auto"/>
        <w:jc w:val="center"/>
        <w:rPr>
          <w:rFonts w:ascii="Times New Roman" w:hAnsi="Times New Roman" w:eastAsia="微软雅黑"/>
          <w:b/>
          <w:bCs/>
          <w:sz w:val="40"/>
          <w:szCs w:val="40"/>
        </w:rPr>
      </w:pPr>
      <w:bookmarkStart w:id="42" w:name="_GoBack"/>
      <w:r>
        <w:rPr>
          <w:rFonts w:hint="eastAsia" w:ascii="Times New Roman" w:hAnsi="Times New Roman" w:eastAsia="微软雅黑"/>
          <w:b/>
          <w:bCs/>
          <w:sz w:val="40"/>
          <w:szCs w:val="40"/>
        </w:rPr>
        <w:t>TTSK-TDZ-2C</w:t>
      </w:r>
      <w:bookmarkEnd w:id="42"/>
      <w:r>
        <w:rPr>
          <w:rFonts w:ascii="Times New Roman" w:hAnsi="Times New Roman" w:eastAsia="微软雅黑"/>
          <w:b/>
          <w:bCs/>
          <w:sz w:val="40"/>
          <w:szCs w:val="40"/>
        </w:rPr>
        <w:t xml:space="preserve"> Fixed Drone Detection and Jamming </w:t>
      </w:r>
      <w:r>
        <w:rPr>
          <w:rFonts w:hint="eastAsia" w:ascii="Times New Roman" w:hAnsi="Times New Roman" w:eastAsia="微软雅黑"/>
          <w:b/>
          <w:bCs/>
          <w:sz w:val="40"/>
          <w:szCs w:val="40"/>
        </w:rPr>
        <w:t>Device</w:t>
      </w:r>
    </w:p>
    <w:p w14:paraId="505151CD">
      <w:pPr>
        <w:keepNext/>
        <w:keepLines/>
        <w:spacing w:before="240" w:line="360" w:lineRule="auto"/>
        <w:jc w:val="center"/>
        <w:rPr>
          <w:rFonts w:ascii="微软雅黑" w:hAnsi="微软雅黑" w:eastAsia="微软雅黑" w:cs="微软雅黑"/>
          <w:b/>
          <w:bCs/>
          <w:color w:val="000000" w:themeColor="text1"/>
          <w:sz w:val="32"/>
          <w:szCs w:val="32"/>
          <w14:textFill>
            <w14:solidFill>
              <w14:schemeClr w14:val="tx1"/>
            </w14:solidFill>
          </w14:textFill>
        </w:rPr>
      </w:pPr>
      <w:r>
        <w:rPr>
          <w:rFonts w:ascii="Times New Roman" w:hAnsi="Times New Roman" w:eastAsia="微软雅黑"/>
          <w:b/>
          <w:bCs/>
          <w:sz w:val="40"/>
          <w:szCs w:val="40"/>
        </w:rPr>
        <w:t xml:space="preserve">Technical </w:t>
      </w:r>
      <w:r>
        <w:rPr>
          <w:rFonts w:hint="eastAsia" w:ascii="Times New Roman" w:hAnsi="Times New Roman" w:eastAsia="微软雅黑"/>
          <w:b/>
          <w:bCs/>
          <w:sz w:val="40"/>
          <w:szCs w:val="40"/>
        </w:rPr>
        <w:t>S</w:t>
      </w:r>
      <w:r>
        <w:rPr>
          <w:rFonts w:ascii="Times New Roman" w:hAnsi="Times New Roman" w:eastAsia="微软雅黑"/>
          <w:b/>
          <w:bCs/>
          <w:sz w:val="40"/>
          <w:szCs w:val="40"/>
        </w:rPr>
        <w:t>pecifications</w:t>
      </w:r>
    </w:p>
    <w:p w14:paraId="75ACE9DB">
      <w:pPr>
        <w:keepNext/>
        <w:keepLines/>
        <w:spacing w:before="240" w:line="360" w:lineRule="auto"/>
        <w:rPr>
          <w:rFonts w:ascii="微软雅黑" w:hAnsi="微软雅黑" w:eastAsia="微软雅黑" w:cs="微软雅黑"/>
          <w:b/>
          <w:bCs/>
          <w:color w:val="000000" w:themeColor="text1"/>
          <w:sz w:val="32"/>
          <w:szCs w:val="32"/>
          <w14:textFill>
            <w14:solidFill>
              <w14:schemeClr w14:val="tx1"/>
            </w14:solidFill>
          </w14:textFill>
        </w:rPr>
      </w:pPr>
    </w:p>
    <w:p w14:paraId="60DD96B1">
      <w:pPr>
        <w:keepNext/>
        <w:keepLines/>
        <w:spacing w:before="240" w:line="360" w:lineRule="auto"/>
        <w:rPr>
          <w:rFonts w:ascii="微软雅黑" w:hAnsi="微软雅黑" w:eastAsia="微软雅黑" w:cs="微软雅黑"/>
          <w:b/>
          <w:bCs/>
          <w:color w:val="000000" w:themeColor="text1"/>
          <w:sz w:val="32"/>
          <w:szCs w:val="32"/>
          <w14:textFill>
            <w14:solidFill>
              <w14:schemeClr w14:val="tx1"/>
            </w14:solidFill>
          </w14:textFill>
        </w:rPr>
      </w:pPr>
    </w:p>
    <w:p w14:paraId="65501375">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0DA2409B">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2E94612C">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2DDCE2B4">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3BD3A6A8">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4843DD73">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18D2A616">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184C4C35">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03950EE3">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64F50BC2">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p w14:paraId="588E89CF">
      <w:pPr>
        <w:keepNext/>
        <w:keepLines/>
        <w:spacing w:line="360" w:lineRule="auto"/>
        <w:rPr>
          <w:rFonts w:ascii="微软雅黑" w:hAnsi="微软雅黑" w:eastAsia="微软雅黑" w:cs="微软雅黑"/>
          <w:b/>
          <w:bCs/>
          <w:color w:val="000000" w:themeColor="text1"/>
          <w:sz w:val="32"/>
          <w:szCs w:val="32"/>
          <w14:textFill>
            <w14:solidFill>
              <w14:schemeClr w14:val="tx1"/>
            </w14:solidFill>
          </w14:textFill>
        </w:rPr>
      </w:pPr>
    </w:p>
    <w:sdt>
      <w:sdtPr>
        <w:rPr>
          <w:rFonts w:hint="eastAsia" w:ascii="微软雅黑" w:hAnsi="微软雅黑" w:eastAsia="微软雅黑" w:cs="微软雅黑"/>
          <w:b/>
          <w:bCs/>
        </w:rPr>
        <w:id w:val="147456869"/>
        <w:docPartObj>
          <w:docPartGallery w:val="Table of Contents"/>
          <w:docPartUnique/>
        </w:docPartObj>
      </w:sdtPr>
      <w:sdtEndPr>
        <w:rPr>
          <w:rFonts w:hint="eastAsia" w:ascii="Calibri" w:hAnsi="Calibri" w:eastAsia="宋体" w:cs="Times New Roman"/>
          <w:b/>
          <w:bCs w:val="0"/>
        </w:rPr>
      </w:sdtEndPr>
      <w:sdtContent>
        <w:p w14:paraId="3CCD3249">
          <w:pPr>
            <w:spacing w:line="360" w:lineRule="auto"/>
            <w:jc w:val="center"/>
            <w:rPr>
              <w:rFonts w:ascii="Times New Roman" w:hAnsi="Times New Roman" w:eastAsia="微软雅黑"/>
              <w:b/>
              <w:bCs/>
              <w:sz w:val="24"/>
            </w:rPr>
          </w:pPr>
          <w:r>
            <w:rPr>
              <w:rFonts w:ascii="Times New Roman" w:hAnsi="Times New Roman" w:eastAsia="微软雅黑"/>
              <w:b/>
              <w:bCs/>
              <w:sz w:val="24"/>
            </w:rPr>
            <w:t>Table of Contents</w:t>
          </w:r>
        </w:p>
        <w:p w14:paraId="5E70C171">
          <w:pPr>
            <w:pStyle w:val="10"/>
            <w:tabs>
              <w:tab w:val="right" w:leader="dot" w:pos="9072"/>
            </w:tabs>
            <w:spacing w:line="360" w:lineRule="auto"/>
            <w:rPr>
              <w:rFonts w:ascii="Times New Roman" w:hAnsi="Times New Roman"/>
              <w:sz w:val="24"/>
            </w:rPr>
          </w:pPr>
          <w:r>
            <w:rPr>
              <w:rFonts w:ascii="Times New Roman" w:hAnsi="Times New Roman" w:eastAsia="微软雅黑"/>
              <w:b/>
              <w:bCs/>
              <w:color w:val="000000" w:themeColor="text1"/>
              <w:sz w:val="24"/>
              <w14:textFill>
                <w14:solidFill>
                  <w14:schemeClr w14:val="tx1"/>
                </w14:solidFill>
              </w14:textFill>
            </w:rPr>
            <w:fldChar w:fldCharType="begin"/>
          </w:r>
          <w:r>
            <w:rPr>
              <w:rFonts w:ascii="Times New Roman" w:hAnsi="Times New Roman" w:eastAsia="微软雅黑"/>
              <w:b/>
              <w:bCs/>
              <w:color w:val="000000" w:themeColor="text1"/>
              <w:sz w:val="24"/>
              <w14:textFill>
                <w14:solidFill>
                  <w14:schemeClr w14:val="tx1"/>
                </w14:solidFill>
              </w14:textFill>
            </w:rPr>
            <w:instrText xml:space="preserve">TOC \o "1-3" \h \u </w:instrText>
          </w:r>
          <w:r>
            <w:rPr>
              <w:rFonts w:ascii="Times New Roman" w:hAnsi="Times New Roman" w:eastAsia="微软雅黑"/>
              <w:b/>
              <w:bCs/>
              <w:color w:val="000000" w:themeColor="text1"/>
              <w:sz w:val="24"/>
              <w14:textFill>
                <w14:solidFill>
                  <w14:schemeClr w14:val="tx1"/>
                </w14:solidFill>
              </w14:textFill>
            </w:rPr>
            <w:fldChar w:fldCharType="separate"/>
          </w:r>
          <w:r>
            <w:fldChar w:fldCharType="begin"/>
          </w:r>
          <w:r>
            <w:instrText xml:space="preserve"> HYPERLINK \l "_Toc2148" </w:instrText>
          </w:r>
          <w:r>
            <w:fldChar w:fldCharType="separate"/>
          </w:r>
          <w:r>
            <w:rPr>
              <w:rFonts w:ascii="Times New Roman" w:hAnsi="Times New Roman" w:eastAsia="微软雅黑"/>
              <w:sz w:val="24"/>
            </w:rPr>
            <w:t>1. Introduction</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_Toc2148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14:paraId="32B1809E">
          <w:pPr>
            <w:pStyle w:val="10"/>
            <w:tabs>
              <w:tab w:val="right" w:leader="dot" w:pos="9072"/>
            </w:tabs>
            <w:spacing w:line="360" w:lineRule="auto"/>
            <w:rPr>
              <w:rFonts w:ascii="Times New Roman" w:hAnsi="Times New Roman"/>
              <w:sz w:val="24"/>
            </w:rPr>
          </w:pPr>
          <w:r>
            <w:fldChar w:fldCharType="begin"/>
          </w:r>
          <w:r>
            <w:instrText xml:space="preserve"> HYPERLINK \l "_Toc27905" </w:instrText>
          </w:r>
          <w:r>
            <w:fldChar w:fldCharType="separate"/>
          </w:r>
          <w:r>
            <w:rPr>
              <w:rFonts w:ascii="Times New Roman" w:hAnsi="Times New Roman" w:eastAsia="微软雅黑"/>
              <w:bCs/>
              <w:sz w:val="24"/>
            </w:rPr>
            <w:t>2. Device Overview</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_Toc27905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14:paraId="478B29A7">
          <w:pPr>
            <w:pStyle w:val="6"/>
            <w:tabs>
              <w:tab w:val="right" w:leader="dot" w:pos="9072"/>
            </w:tabs>
            <w:spacing w:line="360" w:lineRule="auto"/>
            <w:rPr>
              <w:rFonts w:ascii="Times New Roman" w:hAnsi="Times New Roman"/>
              <w:sz w:val="24"/>
            </w:rPr>
          </w:pPr>
          <w:r>
            <w:fldChar w:fldCharType="begin"/>
          </w:r>
          <w:r>
            <w:instrText xml:space="preserve"> HYPERLINK \l "_Toc16621" </w:instrText>
          </w:r>
          <w:r>
            <w:fldChar w:fldCharType="separate"/>
          </w:r>
          <w:r>
            <w:rPr>
              <w:rFonts w:ascii="Times New Roman" w:hAnsi="Times New Roman" w:eastAsia="微软雅黑"/>
              <w:bCs/>
              <w:sz w:val="24"/>
            </w:rPr>
            <w:t>2.1 Device Name</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_Toc16621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14:paraId="7AE94A10">
          <w:pPr>
            <w:pStyle w:val="6"/>
            <w:tabs>
              <w:tab w:val="right" w:leader="dot" w:pos="9072"/>
            </w:tabs>
            <w:spacing w:line="360" w:lineRule="auto"/>
            <w:rPr>
              <w:rFonts w:ascii="Times New Roman" w:hAnsi="Times New Roman"/>
              <w:sz w:val="24"/>
            </w:rPr>
          </w:pPr>
          <w:r>
            <w:fldChar w:fldCharType="begin"/>
          </w:r>
          <w:r>
            <w:instrText xml:space="preserve"> HYPERLINK \l "_Toc31821" </w:instrText>
          </w:r>
          <w:r>
            <w:fldChar w:fldCharType="separate"/>
          </w:r>
          <w:r>
            <w:rPr>
              <w:rFonts w:ascii="Times New Roman" w:hAnsi="Times New Roman" w:eastAsia="微软雅黑"/>
              <w:bCs/>
              <w:sz w:val="24"/>
            </w:rPr>
            <w:t>2.2 Device Model</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_Toc31821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14:paraId="065C21FC">
          <w:pPr>
            <w:pStyle w:val="6"/>
            <w:tabs>
              <w:tab w:val="right" w:leader="dot" w:pos="9072"/>
            </w:tabs>
            <w:spacing w:line="360" w:lineRule="auto"/>
            <w:rPr>
              <w:rFonts w:ascii="Times New Roman" w:hAnsi="Times New Roman"/>
              <w:sz w:val="24"/>
            </w:rPr>
          </w:pPr>
          <w:r>
            <w:fldChar w:fldCharType="begin"/>
          </w:r>
          <w:r>
            <w:instrText xml:space="preserve"> HYPERLINK \l "_Toc12149" </w:instrText>
          </w:r>
          <w:r>
            <w:fldChar w:fldCharType="separate"/>
          </w:r>
          <w:r>
            <w:rPr>
              <w:rFonts w:ascii="Times New Roman" w:hAnsi="Times New Roman" w:eastAsia="微软雅黑"/>
              <w:bCs/>
              <w:sz w:val="24"/>
            </w:rPr>
            <w:t>2.3 Device Usage</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_Toc12149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sz w:val="24"/>
            </w:rPr>
            <w:fldChar w:fldCharType="end"/>
          </w:r>
        </w:p>
        <w:p w14:paraId="7C676600">
          <w:pPr>
            <w:pStyle w:val="6"/>
            <w:tabs>
              <w:tab w:val="right" w:leader="dot" w:pos="9072"/>
            </w:tabs>
            <w:spacing w:line="360" w:lineRule="auto"/>
            <w:rPr>
              <w:rFonts w:ascii="Times New Roman" w:hAnsi="Times New Roman"/>
              <w:sz w:val="24"/>
            </w:rPr>
          </w:pPr>
          <w:r>
            <w:fldChar w:fldCharType="begin"/>
          </w:r>
          <w:r>
            <w:instrText xml:space="preserve"> HYPERLINK \l "_Toc1560" </w:instrText>
          </w:r>
          <w:r>
            <w:fldChar w:fldCharType="separate"/>
          </w:r>
          <w:r>
            <w:rPr>
              <w:rFonts w:ascii="Times New Roman" w:hAnsi="Times New Roman" w:eastAsia="微软雅黑"/>
              <w:bCs/>
              <w:sz w:val="24"/>
            </w:rPr>
            <w:t>2.4 Device Technical Parameters</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_Toc1560 \h </w:instrText>
          </w:r>
          <w:r>
            <w:rPr>
              <w:rFonts w:ascii="Times New Roman" w:hAnsi="Times New Roman"/>
              <w:sz w:val="24"/>
            </w:rPr>
            <w:fldChar w:fldCharType="separate"/>
          </w:r>
          <w:r>
            <w:rPr>
              <w:rFonts w:ascii="Times New Roman" w:hAnsi="Times New Roman"/>
              <w:sz w:val="24"/>
            </w:rPr>
            <w:t>4</w:t>
          </w:r>
          <w:r>
            <w:rPr>
              <w:rFonts w:ascii="Times New Roman" w:hAnsi="Times New Roman"/>
              <w:sz w:val="24"/>
            </w:rPr>
            <w:fldChar w:fldCharType="end"/>
          </w:r>
          <w:r>
            <w:rPr>
              <w:rFonts w:ascii="Times New Roman" w:hAnsi="Times New Roman"/>
              <w:sz w:val="24"/>
            </w:rPr>
            <w:fldChar w:fldCharType="end"/>
          </w:r>
        </w:p>
        <w:p w14:paraId="409EE87B">
          <w:pPr>
            <w:pStyle w:val="10"/>
            <w:tabs>
              <w:tab w:val="right" w:leader="dot" w:pos="9072"/>
            </w:tabs>
            <w:spacing w:line="360" w:lineRule="auto"/>
            <w:rPr>
              <w:rFonts w:ascii="Times New Roman" w:hAnsi="Times New Roman"/>
              <w:sz w:val="24"/>
            </w:rPr>
          </w:pPr>
          <w:r>
            <w:fldChar w:fldCharType="begin"/>
          </w:r>
          <w:r>
            <w:instrText xml:space="preserve"> HYPERLINK \l "_Toc4624" </w:instrText>
          </w:r>
          <w:r>
            <w:fldChar w:fldCharType="separate"/>
          </w:r>
          <w:r>
            <w:rPr>
              <w:rFonts w:ascii="Times New Roman" w:hAnsi="Times New Roman" w:eastAsia="微软雅黑"/>
              <w:bCs/>
              <w:sz w:val="24"/>
            </w:rPr>
            <w:t>3. Device Features and Functions</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_Toc4624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sz w:val="24"/>
            </w:rPr>
            <w:fldChar w:fldCharType="end"/>
          </w:r>
        </w:p>
        <w:p w14:paraId="5670D4B2">
          <w:pPr>
            <w:pStyle w:val="10"/>
            <w:tabs>
              <w:tab w:val="right" w:leader="dot" w:pos="9072"/>
            </w:tabs>
            <w:spacing w:line="360" w:lineRule="auto"/>
            <w:rPr>
              <w:rFonts w:ascii="Times New Roman" w:hAnsi="Times New Roman"/>
              <w:sz w:val="24"/>
            </w:rPr>
          </w:pPr>
          <w:r>
            <w:fldChar w:fldCharType="begin"/>
          </w:r>
          <w:r>
            <w:instrText xml:space="preserve"> HYPERLINK \l "_Toc24052" </w:instrText>
          </w:r>
          <w:r>
            <w:fldChar w:fldCharType="separate"/>
          </w:r>
          <w:r>
            <w:rPr>
              <w:rFonts w:ascii="Times New Roman" w:hAnsi="Times New Roman" w:eastAsia="微软雅黑"/>
              <w:bCs/>
              <w:sz w:val="24"/>
            </w:rPr>
            <w:t>4. Device Structure and Components</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_Toc24052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sz w:val="24"/>
            </w:rPr>
            <w:fldChar w:fldCharType="end"/>
          </w:r>
        </w:p>
        <w:p w14:paraId="1D214F8C">
          <w:pPr>
            <w:pStyle w:val="6"/>
            <w:tabs>
              <w:tab w:val="right" w:leader="dot" w:pos="9072"/>
            </w:tabs>
            <w:spacing w:line="360" w:lineRule="auto"/>
            <w:rPr>
              <w:rFonts w:ascii="Times New Roman" w:hAnsi="Times New Roman"/>
              <w:sz w:val="24"/>
            </w:rPr>
          </w:pPr>
          <w:r>
            <w:fldChar w:fldCharType="begin"/>
          </w:r>
          <w:r>
            <w:instrText xml:space="preserve"> HYPERLINK \l "_Toc3218" </w:instrText>
          </w:r>
          <w:r>
            <w:fldChar w:fldCharType="separate"/>
          </w:r>
          <w:r>
            <w:rPr>
              <w:rFonts w:ascii="Times New Roman" w:hAnsi="Times New Roman" w:eastAsia="微软雅黑"/>
              <w:sz w:val="24"/>
            </w:rPr>
            <w:t>4.1 Device Four Views</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_Toc3218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14:paraId="34C7D797">
          <w:pPr>
            <w:pStyle w:val="6"/>
            <w:tabs>
              <w:tab w:val="right" w:leader="dot" w:pos="9072"/>
            </w:tabs>
            <w:spacing w:line="360" w:lineRule="auto"/>
            <w:rPr>
              <w:rFonts w:ascii="Times New Roman" w:hAnsi="Times New Roman"/>
              <w:sz w:val="24"/>
            </w:rPr>
          </w:pPr>
          <w:r>
            <w:fldChar w:fldCharType="begin"/>
          </w:r>
          <w:r>
            <w:instrText xml:space="preserve"> HYPERLINK \l "_Toc25800" </w:instrText>
          </w:r>
          <w:r>
            <w:fldChar w:fldCharType="separate"/>
          </w:r>
          <w:r>
            <w:rPr>
              <w:rFonts w:ascii="Times New Roman" w:hAnsi="Times New Roman" w:eastAsia="微软雅黑"/>
              <w:sz w:val="24"/>
            </w:rPr>
            <w:t>4.2 Device List</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_Toc25800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sz w:val="24"/>
            </w:rPr>
            <w:fldChar w:fldCharType="end"/>
          </w:r>
        </w:p>
        <w:p w14:paraId="48CE66BC">
          <w:pPr>
            <w:pStyle w:val="10"/>
            <w:tabs>
              <w:tab w:val="right" w:leader="dot" w:pos="9072"/>
            </w:tabs>
            <w:spacing w:line="360" w:lineRule="auto"/>
            <w:rPr>
              <w:rFonts w:ascii="Times New Roman" w:hAnsi="Times New Roman"/>
              <w:sz w:val="24"/>
            </w:rPr>
          </w:pPr>
          <w:r>
            <w:fldChar w:fldCharType="begin"/>
          </w:r>
          <w:r>
            <w:instrText xml:space="preserve"> HYPERLINK \l "_Toc7970" </w:instrText>
          </w:r>
          <w:r>
            <w:fldChar w:fldCharType="separate"/>
          </w:r>
          <w:r>
            <w:rPr>
              <w:rFonts w:ascii="Times New Roman" w:hAnsi="Times New Roman" w:eastAsia="微软雅黑"/>
              <w:bCs/>
              <w:sz w:val="24"/>
            </w:rPr>
            <w:t xml:space="preserve">5. </w:t>
          </w:r>
          <w:r>
            <w:rPr>
              <w:rFonts w:ascii="Times New Roman" w:hAnsi="Times New Roman" w:eastAsia="微软雅黑"/>
              <w:sz w:val="24"/>
            </w:rPr>
            <w:t>Device Control and Interface</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_Toc7970 \h </w:instrText>
          </w:r>
          <w:r>
            <w:rPr>
              <w:rFonts w:ascii="Times New Roman" w:hAnsi="Times New Roman"/>
              <w:sz w:val="24"/>
            </w:rPr>
            <w:fldChar w:fldCharType="separate"/>
          </w:r>
          <w:r>
            <w:rPr>
              <w:rFonts w:ascii="Times New Roman" w:hAnsi="Times New Roman"/>
              <w:sz w:val="24"/>
            </w:rPr>
            <w:t>9</w:t>
          </w:r>
          <w:r>
            <w:rPr>
              <w:rFonts w:ascii="Times New Roman" w:hAnsi="Times New Roman"/>
              <w:sz w:val="24"/>
            </w:rPr>
            <w:fldChar w:fldCharType="end"/>
          </w:r>
          <w:r>
            <w:rPr>
              <w:rFonts w:ascii="Times New Roman" w:hAnsi="Times New Roman"/>
              <w:sz w:val="24"/>
            </w:rPr>
            <w:fldChar w:fldCharType="end"/>
          </w:r>
        </w:p>
        <w:p w14:paraId="028F3CA4">
          <w:pPr>
            <w:pStyle w:val="6"/>
            <w:tabs>
              <w:tab w:val="right" w:leader="dot" w:pos="9072"/>
            </w:tabs>
            <w:spacing w:line="360" w:lineRule="auto"/>
            <w:rPr>
              <w:rFonts w:ascii="Times New Roman" w:hAnsi="Times New Roman"/>
              <w:sz w:val="24"/>
            </w:rPr>
          </w:pPr>
          <w:r>
            <w:fldChar w:fldCharType="begin"/>
          </w:r>
          <w:r>
            <w:instrText xml:space="preserve"> HYPERLINK \l "_Toc6551" </w:instrText>
          </w:r>
          <w:r>
            <w:fldChar w:fldCharType="separate"/>
          </w:r>
          <w:r>
            <w:rPr>
              <w:rFonts w:ascii="Times New Roman" w:hAnsi="Times New Roman" w:eastAsia="微软雅黑"/>
              <w:sz w:val="24"/>
            </w:rPr>
            <w:t>5.1 System Operation Interface</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_Toc6551 \h </w:instrText>
          </w:r>
          <w:r>
            <w:rPr>
              <w:rFonts w:ascii="Times New Roman" w:hAnsi="Times New Roman"/>
              <w:sz w:val="24"/>
            </w:rPr>
            <w:fldChar w:fldCharType="separate"/>
          </w:r>
          <w:r>
            <w:rPr>
              <w:rFonts w:ascii="Times New Roman" w:hAnsi="Times New Roman"/>
              <w:sz w:val="24"/>
            </w:rPr>
            <w:t>10</w:t>
          </w:r>
          <w:r>
            <w:rPr>
              <w:rFonts w:ascii="Times New Roman" w:hAnsi="Times New Roman"/>
              <w:sz w:val="24"/>
            </w:rPr>
            <w:fldChar w:fldCharType="end"/>
          </w:r>
          <w:r>
            <w:rPr>
              <w:rFonts w:ascii="Times New Roman" w:hAnsi="Times New Roman"/>
              <w:sz w:val="24"/>
            </w:rPr>
            <w:fldChar w:fldCharType="end"/>
          </w:r>
        </w:p>
        <w:p w14:paraId="78C533E6">
          <w:pPr>
            <w:pStyle w:val="6"/>
            <w:tabs>
              <w:tab w:val="right" w:leader="dot" w:pos="9072"/>
            </w:tabs>
            <w:spacing w:line="360" w:lineRule="auto"/>
            <w:rPr>
              <w:rFonts w:ascii="Times New Roman" w:hAnsi="Times New Roman"/>
              <w:sz w:val="24"/>
            </w:rPr>
          </w:pPr>
          <w:r>
            <w:fldChar w:fldCharType="begin"/>
          </w:r>
          <w:r>
            <w:instrText xml:space="preserve"> HYPERLINK \l "_Toc5728" </w:instrText>
          </w:r>
          <w:r>
            <w:fldChar w:fldCharType="separate"/>
          </w:r>
          <w:r>
            <w:rPr>
              <w:rFonts w:ascii="Times New Roman" w:hAnsi="Times New Roman" w:eastAsia="微软雅黑"/>
              <w:sz w:val="24"/>
            </w:rPr>
            <w:t>5.2 Device Security Protection</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_Toc5728 \h </w:instrText>
          </w:r>
          <w:r>
            <w:rPr>
              <w:rFonts w:ascii="Times New Roman" w:hAnsi="Times New Roman"/>
              <w:sz w:val="24"/>
            </w:rPr>
            <w:fldChar w:fldCharType="separate"/>
          </w:r>
          <w:r>
            <w:rPr>
              <w:rFonts w:ascii="Times New Roman" w:hAnsi="Times New Roman"/>
              <w:sz w:val="24"/>
            </w:rPr>
            <w:t>10</w:t>
          </w:r>
          <w:r>
            <w:rPr>
              <w:rFonts w:ascii="Times New Roman" w:hAnsi="Times New Roman"/>
              <w:sz w:val="24"/>
            </w:rPr>
            <w:fldChar w:fldCharType="end"/>
          </w:r>
          <w:r>
            <w:rPr>
              <w:rFonts w:ascii="Times New Roman" w:hAnsi="Times New Roman"/>
              <w:sz w:val="24"/>
            </w:rPr>
            <w:fldChar w:fldCharType="end"/>
          </w:r>
        </w:p>
        <w:p w14:paraId="3192C746">
          <w:pPr>
            <w:pStyle w:val="10"/>
            <w:tabs>
              <w:tab w:val="right" w:leader="dot" w:pos="9072"/>
            </w:tabs>
            <w:spacing w:line="360" w:lineRule="auto"/>
            <w:rPr>
              <w:rFonts w:ascii="Times New Roman" w:hAnsi="Times New Roman"/>
              <w:sz w:val="24"/>
            </w:rPr>
          </w:pPr>
          <w:r>
            <w:fldChar w:fldCharType="begin"/>
          </w:r>
          <w:r>
            <w:instrText xml:space="preserve"> HYPERLINK \l "_Toc24954" </w:instrText>
          </w:r>
          <w:r>
            <w:fldChar w:fldCharType="separate"/>
          </w:r>
          <w:r>
            <w:rPr>
              <w:rFonts w:ascii="Times New Roman" w:hAnsi="Times New Roman" w:eastAsia="微软雅黑"/>
              <w:sz w:val="24"/>
            </w:rPr>
            <w:t>6. Device Maintenance</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_Toc24954 \h </w:instrText>
          </w:r>
          <w:r>
            <w:rPr>
              <w:rFonts w:ascii="Times New Roman" w:hAnsi="Times New Roman"/>
              <w:sz w:val="24"/>
            </w:rPr>
            <w:fldChar w:fldCharType="separate"/>
          </w:r>
          <w:r>
            <w:rPr>
              <w:rFonts w:ascii="Times New Roman" w:hAnsi="Times New Roman"/>
              <w:sz w:val="24"/>
            </w:rPr>
            <w:t>10</w:t>
          </w:r>
          <w:r>
            <w:rPr>
              <w:rFonts w:ascii="Times New Roman" w:hAnsi="Times New Roman"/>
              <w:sz w:val="24"/>
            </w:rPr>
            <w:fldChar w:fldCharType="end"/>
          </w:r>
          <w:r>
            <w:rPr>
              <w:rFonts w:ascii="Times New Roman" w:hAnsi="Times New Roman"/>
              <w:sz w:val="24"/>
            </w:rPr>
            <w:fldChar w:fldCharType="end"/>
          </w:r>
        </w:p>
        <w:p w14:paraId="682F0E74">
          <w:pPr>
            <w:spacing w:line="360" w:lineRule="auto"/>
          </w:pPr>
          <w:r>
            <w:rPr>
              <w:rFonts w:ascii="Times New Roman" w:hAnsi="Times New Roman"/>
              <w:sz w:val="24"/>
            </w:rPr>
            <w:fldChar w:fldCharType="end"/>
          </w:r>
        </w:p>
      </w:sdtContent>
    </w:sdt>
    <w:p w14:paraId="661D708F">
      <w:pPr>
        <w:pStyle w:val="2"/>
        <w:spacing w:line="360" w:lineRule="auto"/>
        <w:rPr>
          <w:rFonts w:ascii="微软雅黑" w:hAnsi="微软雅黑" w:eastAsia="微软雅黑" w:cs="微软雅黑"/>
          <w:color w:val="000000" w:themeColor="text1"/>
          <w:sz w:val="28"/>
          <w:szCs w:val="28"/>
          <w14:textFill>
            <w14:solidFill>
              <w14:schemeClr w14:val="tx1"/>
            </w14:solidFill>
          </w14:textFill>
        </w:rPr>
      </w:pPr>
      <w:bookmarkStart w:id="1" w:name="引言"/>
    </w:p>
    <w:p w14:paraId="386F5BB5">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3C501B8F">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3BD46829">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24B42C48">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7A6D1DDD">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20A100E3">
      <w:pPr>
        <w:pStyle w:val="3"/>
        <w:spacing w:line="360" w:lineRule="auto"/>
        <w:rPr>
          <w:rFonts w:ascii="微软雅黑" w:hAnsi="微软雅黑" w:eastAsia="微软雅黑" w:cs="微软雅黑"/>
          <w:color w:val="000000" w:themeColor="text1"/>
          <w:sz w:val="28"/>
          <w:szCs w:val="28"/>
          <w14:textFill>
            <w14:solidFill>
              <w14:schemeClr w14:val="tx1"/>
            </w14:solidFill>
          </w14:textFill>
        </w:rPr>
      </w:pPr>
    </w:p>
    <w:p w14:paraId="2C12140F">
      <w:pPr>
        <w:pStyle w:val="2"/>
        <w:spacing w:line="360" w:lineRule="auto"/>
        <w:rPr>
          <w:rFonts w:ascii="Times New Roman" w:hAnsi="Times New Roman" w:eastAsia="微软雅黑" w:cs="Times New Roman"/>
          <w:color w:val="000000" w:themeColor="text1"/>
          <w:sz w:val="28"/>
          <w:szCs w:val="28"/>
          <w14:textFill>
            <w14:solidFill>
              <w14:schemeClr w14:val="tx1"/>
            </w14:solidFill>
          </w14:textFill>
        </w:rPr>
      </w:pPr>
      <w:bookmarkStart w:id="2" w:name="_Toc2148"/>
      <w:r>
        <w:rPr>
          <w:rFonts w:ascii="Times New Roman" w:hAnsi="Times New Roman" w:eastAsia="微软雅黑" w:cs="Times New Roman"/>
          <w:color w:val="000000" w:themeColor="text1"/>
          <w:sz w:val="28"/>
          <w:szCs w:val="28"/>
          <w14:textFill>
            <w14:solidFill>
              <w14:schemeClr w14:val="tx1"/>
            </w14:solidFill>
          </w14:textFill>
        </w:rPr>
        <w:t xml:space="preserve">1. </w:t>
      </w:r>
      <w:bookmarkEnd w:id="1"/>
      <w:r>
        <w:rPr>
          <w:rFonts w:ascii="Times New Roman" w:hAnsi="Times New Roman" w:eastAsia="微软雅黑" w:cs="Times New Roman"/>
          <w:color w:val="000000" w:themeColor="text1"/>
          <w:sz w:val="28"/>
          <w:szCs w:val="28"/>
          <w14:textFill>
            <w14:solidFill>
              <w14:schemeClr w14:val="tx1"/>
            </w14:solidFill>
          </w14:textFill>
        </w:rPr>
        <w:t>Introduction</w:t>
      </w:r>
      <w:bookmarkEnd w:id="2"/>
    </w:p>
    <w:p w14:paraId="0DC883D1">
      <w:pPr>
        <w:pStyle w:val="17"/>
        <w:spacing w:line="360" w:lineRule="auto"/>
        <w:rPr>
          <w:rFonts w:ascii="Times New Roman" w:hAnsi="Times New Roman" w:eastAsia="微软雅黑"/>
          <w:sz w:val="24"/>
        </w:rPr>
      </w:pPr>
      <w:bookmarkStart w:id="3" w:name="术语和缩略语"/>
      <w:r>
        <w:rPr>
          <w:rFonts w:ascii="Times New Roman" w:hAnsi="Times New Roman" w:eastAsia="微软雅黑"/>
          <w:sz w:val="24"/>
        </w:rPr>
        <w:t>With the rapid development and popularization of drone technology, drones have shown great application potential in aerial photography, agriculture, rescue, security and other fields, but at the same time they have also brought increasingly serious safety risks. Incidents such as illegal intrusions, malicious reconnaissance, and privacy violations occur frequently, posing serious threats to national security, public safety, and personal privacy. Therefore, the development of efficient and advanced drone jamming technology has become an urgent need to maintain airspace security and ensure social stability.</w:t>
      </w:r>
    </w:p>
    <w:bookmarkEnd w:id="3"/>
    <w:p w14:paraId="42953438">
      <w:pPr>
        <w:pStyle w:val="17"/>
        <w:spacing w:line="360"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4" w:name="设备概述"/>
      <w:bookmarkStart w:id="5" w:name="_Toc27905"/>
      <w:r>
        <w:rPr>
          <w:rFonts w:hint="eastAsia" w:ascii="Times New Roman" w:hAnsi="Times New Roman" w:eastAsia="微软雅黑"/>
          <w:b/>
          <w:bCs/>
          <w:color w:val="000000" w:themeColor="text1"/>
          <w:sz w:val="28"/>
          <w:szCs w:val="28"/>
          <w14:textFill>
            <w14:solidFill>
              <w14:schemeClr w14:val="tx1"/>
            </w14:solidFill>
          </w14:textFill>
        </w:rPr>
        <w:t xml:space="preserve">2. </w:t>
      </w:r>
      <w:bookmarkEnd w:id="4"/>
      <w:r>
        <w:rPr>
          <w:rFonts w:hint="eastAsia" w:ascii="Times New Roman" w:hAnsi="Times New Roman" w:eastAsia="微软雅黑"/>
          <w:b/>
          <w:bCs/>
          <w:color w:val="000000" w:themeColor="text1"/>
          <w:sz w:val="28"/>
          <w:szCs w:val="28"/>
          <w14:textFill>
            <w14:solidFill>
              <w14:schemeClr w14:val="tx1"/>
            </w14:solidFill>
          </w14:textFill>
        </w:rPr>
        <w:t>Device</w:t>
      </w:r>
      <w:r>
        <w:rPr>
          <w:rFonts w:ascii="Times New Roman" w:hAnsi="Times New Roman" w:eastAsia="微软雅黑"/>
          <w:b/>
          <w:bCs/>
          <w:color w:val="000000" w:themeColor="text1"/>
          <w:sz w:val="28"/>
          <w:szCs w:val="28"/>
          <w14:textFill>
            <w14:solidFill>
              <w14:schemeClr w14:val="tx1"/>
            </w14:solidFill>
          </w14:textFill>
        </w:rPr>
        <w:t xml:space="preserve"> Overview</w:t>
      </w:r>
      <w:bookmarkEnd w:id="5"/>
    </w:p>
    <w:p w14:paraId="2DA0E14A">
      <w:pPr>
        <w:pStyle w:val="17"/>
        <w:spacing w:line="360" w:lineRule="auto"/>
        <w:rPr>
          <w:rFonts w:ascii="微软雅黑" w:hAnsi="微软雅黑" w:eastAsia="微软雅黑" w:cs="微软雅黑"/>
          <w:szCs w:val="21"/>
        </w:rPr>
      </w:pPr>
      <w:r>
        <w:rPr>
          <w:rFonts w:ascii="Times New Roman" w:hAnsi="Times New Roman" w:eastAsia="微软雅黑"/>
          <w:color w:val="000000" w:themeColor="text1"/>
          <w:sz w:val="24"/>
          <w14:textFill>
            <w14:solidFill>
              <w14:schemeClr w14:val="tx1"/>
            </w14:solidFill>
          </w14:textFill>
        </w:rPr>
        <w:t xml:space="preserve">The fixed </w:t>
      </w:r>
      <w:r>
        <w:rPr>
          <w:rFonts w:hint="eastAsia" w:ascii="Times New Roman" w:hAnsi="Times New Roman" w:eastAsia="微软雅黑"/>
          <w:color w:val="000000" w:themeColor="text1"/>
          <w:sz w:val="24"/>
          <w:lang w:eastAsia="zh-CN"/>
          <w14:textFill>
            <w14:solidFill>
              <w14:schemeClr w14:val="tx1"/>
            </w14:solidFill>
          </w14:textFill>
        </w:rPr>
        <w:t>TTSK-TDZ-2C</w:t>
      </w:r>
      <w:r>
        <w:rPr>
          <w:rFonts w:ascii="Times New Roman" w:hAnsi="Times New Roman" w:eastAsia="微软雅黑"/>
          <w:color w:val="000000" w:themeColor="text1"/>
          <w:sz w:val="24"/>
          <w14:textFill>
            <w14:solidFill>
              <w14:schemeClr w14:val="tx1"/>
            </w14:solidFill>
          </w14:textFill>
        </w:rPr>
        <w:t xml:space="preserve"> drone detection and jamming </w:t>
      </w:r>
      <w:r>
        <w:rPr>
          <w:rFonts w:hint="eastAsia" w:ascii="Times New Roman" w:hAnsi="Times New Roman" w:eastAsia="微软雅黑"/>
          <w:color w:val="000000" w:themeColor="text1"/>
          <w:sz w:val="24"/>
          <w14:textFill>
            <w14:solidFill>
              <w14:schemeClr w14:val="tx1"/>
            </w14:solidFill>
          </w14:textFill>
        </w:rPr>
        <w:t>device</w:t>
      </w:r>
      <w:r>
        <w:rPr>
          <w:rFonts w:ascii="Times New Roman" w:hAnsi="Times New Roman" w:eastAsia="微软雅黑"/>
          <w:color w:val="000000" w:themeColor="text1"/>
          <w:sz w:val="24"/>
          <w14:textFill>
            <w14:solidFill>
              <w14:schemeClr w14:val="tx1"/>
            </w14:solidFill>
          </w14:textFill>
        </w:rPr>
        <w:t xml:space="preserve"> consists of a drone detection system and a radio interference system, which can detect, identify, interfere with drones. It can make the drone hover, make an emergency landing or return, effectively protecting the safety of low-altitude airspace and preventing the drone from entering the defense zone. It has excellent detection and defense performance, long-distance working ability, no need for personnel on duty</w:t>
      </w:r>
      <w:r>
        <w:rPr>
          <w:rFonts w:hint="eastAsia" w:ascii="Times New Roman" w:hAnsi="Times New Roman" w:eastAsia="微软雅黑"/>
          <w:color w:val="000000" w:themeColor="text1"/>
          <w:sz w:val="24"/>
          <w14:textFill>
            <w14:solidFill>
              <w14:schemeClr w14:val="tx1"/>
            </w14:solidFill>
          </w14:textFill>
        </w:rPr>
        <w:t>.</w:t>
      </w:r>
    </w:p>
    <w:p w14:paraId="501059B9">
      <w:pPr>
        <w:pStyle w:val="5"/>
        <w:spacing w:line="360" w:lineRule="auto"/>
        <w:rPr>
          <w:rFonts w:ascii="微软雅黑" w:hAnsi="微软雅黑" w:eastAsia="微软雅黑" w:cs="微软雅黑"/>
          <w:color w:val="000000" w:themeColor="text1"/>
          <w:sz w:val="24"/>
          <w:szCs w:val="24"/>
          <w14:textFill>
            <w14:solidFill>
              <w14:schemeClr w14:val="tx1"/>
            </w14:solidFill>
          </w14:textFill>
        </w:rPr>
      </w:pPr>
      <w:bookmarkStart w:id="6" w:name="设备名称"/>
      <w:bookmarkStart w:id="7" w:name="_Toc16621"/>
      <w:r>
        <w:rPr>
          <w:rFonts w:hint="eastAsia" w:ascii="Times New Roman" w:hAnsi="Times New Roman" w:eastAsia="微软雅黑" w:cs="Times New Roman"/>
          <w:color w:val="000000" w:themeColor="text1"/>
          <w:sz w:val="24"/>
          <w:szCs w:val="24"/>
          <w14:textFill>
            <w14:solidFill>
              <w14:schemeClr w14:val="tx1"/>
            </w14:solidFill>
          </w14:textFill>
        </w:rPr>
        <w:t xml:space="preserve">2.1 </w:t>
      </w:r>
      <w:bookmarkEnd w:id="6"/>
      <w:r>
        <w:rPr>
          <w:rFonts w:hint="eastAsia" w:ascii="Times New Roman" w:hAnsi="Times New Roman" w:eastAsia="微软雅黑" w:cs="Times New Roman"/>
          <w:color w:val="000000" w:themeColor="text1"/>
          <w:sz w:val="24"/>
          <w:szCs w:val="24"/>
          <w14:textFill>
            <w14:solidFill>
              <w14:schemeClr w14:val="tx1"/>
            </w14:solidFill>
          </w14:textFill>
        </w:rPr>
        <w:t>Device Name</w:t>
      </w:r>
      <w:bookmarkEnd w:id="7"/>
    </w:p>
    <w:p w14:paraId="2AF40E49">
      <w:pPr>
        <w:pStyle w:val="17"/>
        <w:spacing w:line="360" w:lineRule="auto"/>
        <w:rPr>
          <w:rFonts w:ascii="微软雅黑" w:hAnsi="微软雅黑" w:eastAsia="微软雅黑" w:cs="微软雅黑"/>
          <w:szCs w:val="21"/>
        </w:rPr>
      </w:pPr>
      <w:r>
        <w:rPr>
          <w:rFonts w:hint="eastAsia" w:ascii="Times New Roman" w:hAnsi="Times New Roman" w:eastAsia="微软雅黑"/>
          <w:color w:val="000000" w:themeColor="text1"/>
          <w:sz w:val="24"/>
          <w14:textFill>
            <w14:solidFill>
              <w14:schemeClr w14:val="tx1"/>
            </w14:solidFill>
          </w14:textFill>
        </w:rPr>
        <w:t>F</w:t>
      </w:r>
      <w:r>
        <w:rPr>
          <w:rFonts w:ascii="Times New Roman" w:hAnsi="Times New Roman" w:eastAsia="微软雅黑"/>
          <w:color w:val="000000" w:themeColor="text1"/>
          <w:sz w:val="24"/>
          <w14:textFill>
            <w14:solidFill>
              <w14:schemeClr w14:val="tx1"/>
            </w14:solidFill>
          </w14:textFill>
        </w:rPr>
        <w:t xml:space="preserve">ixed </w:t>
      </w:r>
      <w:r>
        <w:rPr>
          <w:rFonts w:hint="eastAsia" w:ascii="Times New Roman" w:hAnsi="Times New Roman" w:eastAsia="微软雅黑"/>
          <w:color w:val="000000" w:themeColor="text1"/>
          <w:sz w:val="24"/>
          <w:lang w:eastAsia="zh-CN"/>
          <w14:textFill>
            <w14:solidFill>
              <w14:schemeClr w14:val="tx1"/>
            </w14:solidFill>
          </w14:textFill>
        </w:rPr>
        <w:t>TTSK-TDZ-2C</w:t>
      </w:r>
      <w:r>
        <w:rPr>
          <w:rFonts w:ascii="Times New Roman" w:hAnsi="Times New Roman" w:eastAsia="微软雅黑"/>
          <w:color w:val="000000" w:themeColor="text1"/>
          <w:sz w:val="24"/>
          <w14:textFill>
            <w14:solidFill>
              <w14:schemeClr w14:val="tx1"/>
            </w14:solidFill>
          </w14:textFill>
        </w:rPr>
        <w:t xml:space="preserve"> drone detection and jamming </w:t>
      </w:r>
      <w:r>
        <w:rPr>
          <w:rFonts w:hint="eastAsia" w:ascii="Times New Roman" w:hAnsi="Times New Roman" w:eastAsia="微软雅黑"/>
          <w:color w:val="000000" w:themeColor="text1"/>
          <w:sz w:val="24"/>
          <w14:textFill>
            <w14:solidFill>
              <w14:schemeClr w14:val="tx1"/>
            </w14:solidFill>
          </w14:textFill>
        </w:rPr>
        <w:t>device</w:t>
      </w:r>
    </w:p>
    <w:p w14:paraId="5772430B">
      <w:pPr>
        <w:pStyle w:val="5"/>
        <w:spacing w:line="360" w:lineRule="auto"/>
        <w:rPr>
          <w:rFonts w:ascii="微软雅黑" w:hAnsi="微软雅黑" w:eastAsia="微软雅黑" w:cs="微软雅黑"/>
          <w:color w:val="000000" w:themeColor="text1"/>
          <w:sz w:val="22"/>
          <w:szCs w:val="22"/>
          <w14:textFill>
            <w14:solidFill>
              <w14:schemeClr w14:val="tx1"/>
            </w14:solidFill>
          </w14:textFill>
        </w:rPr>
      </w:pPr>
      <w:bookmarkStart w:id="8" w:name="设备型号"/>
      <w:bookmarkStart w:id="9" w:name="_Toc31821"/>
      <w:r>
        <w:rPr>
          <w:rFonts w:hint="eastAsia" w:ascii="Times New Roman" w:hAnsi="Times New Roman" w:eastAsia="微软雅黑" w:cs="Times New Roman"/>
          <w:color w:val="000000" w:themeColor="text1"/>
          <w:sz w:val="24"/>
          <w:szCs w:val="24"/>
          <w14:textFill>
            <w14:solidFill>
              <w14:schemeClr w14:val="tx1"/>
            </w14:solidFill>
          </w14:textFill>
        </w:rPr>
        <w:t xml:space="preserve">2.2 </w:t>
      </w:r>
      <w:bookmarkEnd w:id="8"/>
      <w:r>
        <w:rPr>
          <w:rFonts w:hint="eastAsia" w:ascii="Times New Roman" w:hAnsi="Times New Roman" w:eastAsia="微软雅黑" w:cs="Times New Roman"/>
          <w:color w:val="000000" w:themeColor="text1"/>
          <w:sz w:val="24"/>
          <w:szCs w:val="24"/>
          <w14:textFill>
            <w14:solidFill>
              <w14:schemeClr w14:val="tx1"/>
            </w14:solidFill>
          </w14:textFill>
        </w:rPr>
        <w:t>Device Model</w:t>
      </w:r>
      <w:bookmarkEnd w:id="9"/>
    </w:p>
    <w:p w14:paraId="2026B8DB">
      <w:pPr>
        <w:pStyle w:val="17"/>
        <w:spacing w:line="360" w:lineRule="auto"/>
        <w:rPr>
          <w:rFonts w:hint="eastAsia" w:ascii="Times New Roman" w:hAnsi="Times New Roman" w:eastAsia="微软雅黑"/>
          <w:color w:val="000000" w:themeColor="text1"/>
          <w:sz w:val="24"/>
          <w:lang w:eastAsia="zh-CN"/>
          <w14:textFill>
            <w14:solidFill>
              <w14:schemeClr w14:val="tx1"/>
            </w14:solidFill>
          </w14:textFill>
        </w:rPr>
      </w:pPr>
      <w:r>
        <w:rPr>
          <w:rFonts w:hint="eastAsia" w:ascii="Times New Roman" w:hAnsi="Times New Roman" w:eastAsia="微软雅黑"/>
          <w:color w:val="000000" w:themeColor="text1"/>
          <w:sz w:val="24"/>
          <w:lang w:eastAsia="zh-CN"/>
          <w14:textFill>
            <w14:solidFill>
              <w14:schemeClr w14:val="tx1"/>
            </w14:solidFill>
          </w14:textFill>
        </w:rPr>
        <w:t>TTSK-TDZ-2C</w:t>
      </w:r>
    </w:p>
    <w:p w14:paraId="6F0FE9E1">
      <w:pPr>
        <w:pStyle w:val="5"/>
        <w:spacing w:line="360" w:lineRule="auto"/>
        <w:rPr>
          <w:rFonts w:ascii="Times New Roman" w:hAnsi="Times New Roman" w:eastAsia="微软雅黑" w:cs="Times New Roman"/>
          <w:color w:val="000000" w:themeColor="text1"/>
          <w:sz w:val="24"/>
          <w:szCs w:val="24"/>
          <w14:textFill>
            <w14:solidFill>
              <w14:schemeClr w14:val="tx1"/>
            </w14:solidFill>
          </w14:textFill>
        </w:rPr>
      </w:pPr>
      <w:bookmarkStart w:id="10" w:name="设备用途"/>
      <w:bookmarkStart w:id="11" w:name="_Toc12149"/>
      <w:r>
        <w:rPr>
          <w:rFonts w:hint="eastAsia" w:ascii="Times New Roman" w:hAnsi="Times New Roman" w:eastAsia="微软雅黑" w:cs="Times New Roman"/>
          <w:color w:val="000000" w:themeColor="text1"/>
          <w:sz w:val="24"/>
          <w:szCs w:val="24"/>
          <w14:textFill>
            <w14:solidFill>
              <w14:schemeClr w14:val="tx1"/>
            </w14:solidFill>
          </w14:textFill>
        </w:rPr>
        <w:t xml:space="preserve">2.3 </w:t>
      </w:r>
      <w:bookmarkEnd w:id="10"/>
      <w:r>
        <w:rPr>
          <w:rFonts w:hint="eastAsia" w:ascii="Times New Roman" w:hAnsi="Times New Roman" w:eastAsia="微软雅黑" w:cs="Times New Roman"/>
          <w:color w:val="000000" w:themeColor="text1"/>
          <w:sz w:val="24"/>
          <w:szCs w:val="24"/>
          <w14:textFill>
            <w14:solidFill>
              <w14:schemeClr w14:val="tx1"/>
            </w14:solidFill>
          </w14:textFill>
        </w:rPr>
        <w:t>Device Usage</w:t>
      </w:r>
      <w:bookmarkEnd w:id="11"/>
    </w:p>
    <w:p w14:paraId="775FFD8F">
      <w:pPr>
        <w:pStyle w:val="17"/>
        <w:spacing w:line="360" w:lineRule="auto"/>
        <w:rPr>
          <w:rFonts w:ascii="Times New Roman" w:hAnsi="Times New Roman" w:eastAsia="微软雅黑"/>
          <w:sz w:val="24"/>
        </w:rPr>
      </w:pPr>
      <w:bookmarkStart w:id="12" w:name="设备技术参数"/>
      <w:r>
        <w:rPr>
          <w:rFonts w:ascii="Times New Roman" w:hAnsi="Times New Roman" w:eastAsia="微软雅黑"/>
          <w:sz w:val="24"/>
        </w:rPr>
        <w:t>Incidents such as illegal intrusions, malicious reconnaissance, and privacy violations occur frequently through drones, posing a serious threat to national security, public safety, and personal privacy. Therefore, the development of efficient and portable drone countermeasures technology has become an urgent need to maintain airspace security and ensure social stability.</w:t>
      </w:r>
    </w:p>
    <w:p w14:paraId="22765B12">
      <w:pPr>
        <w:pStyle w:val="5"/>
        <w:spacing w:line="360" w:lineRule="auto"/>
        <w:rPr>
          <w:rFonts w:ascii="Times New Roman" w:hAnsi="Times New Roman" w:eastAsia="微软雅黑" w:cs="Times New Roman"/>
          <w:color w:val="auto"/>
          <w:sz w:val="24"/>
          <w:szCs w:val="24"/>
        </w:rPr>
      </w:pPr>
      <w:bookmarkStart w:id="13" w:name="_Toc1560"/>
      <w:r>
        <w:rPr>
          <w:rFonts w:hint="eastAsia" w:ascii="Times New Roman" w:hAnsi="Times New Roman" w:eastAsia="微软雅黑" w:cs="Times New Roman"/>
          <w:color w:val="auto"/>
          <w:sz w:val="24"/>
          <w:szCs w:val="24"/>
        </w:rPr>
        <w:t xml:space="preserve">2.4 </w:t>
      </w:r>
      <w:bookmarkEnd w:id="12"/>
      <w:r>
        <w:rPr>
          <w:rFonts w:hint="eastAsia" w:ascii="Times New Roman" w:hAnsi="Times New Roman" w:eastAsia="微软雅黑" w:cs="Times New Roman"/>
          <w:color w:val="auto"/>
          <w:sz w:val="24"/>
          <w:szCs w:val="24"/>
        </w:rPr>
        <w:t xml:space="preserve">Device </w:t>
      </w:r>
      <w:r>
        <w:rPr>
          <w:rFonts w:ascii="Times New Roman" w:hAnsi="Times New Roman" w:eastAsia="微软雅黑" w:cs="Times New Roman"/>
          <w:color w:val="auto"/>
          <w:sz w:val="24"/>
          <w:szCs w:val="24"/>
        </w:rPr>
        <w:t>Technical Parameters</w:t>
      </w:r>
      <w:bookmarkEnd w:id="13"/>
    </w:p>
    <w:p w14:paraId="4B3DF80A">
      <w:pPr>
        <w:pStyle w:val="3"/>
        <w:spacing w:line="360" w:lineRule="auto"/>
      </w:pPr>
    </w:p>
    <w:tbl>
      <w:tblPr>
        <w:tblStyle w:val="12"/>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004"/>
        <w:gridCol w:w="1975"/>
        <w:gridCol w:w="5602"/>
      </w:tblGrid>
      <w:tr w14:paraId="5BE865D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004" w:type="dxa"/>
            <w:vAlign w:val="center"/>
          </w:tcPr>
          <w:p w14:paraId="7AC6B99D">
            <w:pPr>
              <w:spacing w:line="360" w:lineRule="auto"/>
              <w:jc w:val="center"/>
              <w:rPr>
                <w:rFonts w:ascii="微软雅黑" w:hAnsi="微软雅黑" w:eastAsia="微软雅黑" w:cs="微软雅黑"/>
                <w:b/>
                <w:caps/>
                <w:sz w:val="18"/>
                <w:szCs w:val="18"/>
              </w:rPr>
            </w:pPr>
            <w:r>
              <w:rPr>
                <w:rFonts w:hint="eastAsia" w:ascii="Times New Roman" w:hAnsi="Times New Roman" w:eastAsia="微软雅黑"/>
                <w:b/>
                <w:bCs/>
                <w:sz w:val="24"/>
              </w:rPr>
              <w:t>No.</w:t>
            </w:r>
          </w:p>
        </w:tc>
        <w:tc>
          <w:tcPr>
            <w:tcW w:w="1975" w:type="dxa"/>
            <w:vAlign w:val="center"/>
          </w:tcPr>
          <w:p w14:paraId="48598045">
            <w:pPr>
              <w:spacing w:line="360" w:lineRule="auto"/>
              <w:jc w:val="center"/>
              <w:rPr>
                <w:rFonts w:ascii="微软雅黑" w:hAnsi="微软雅黑" w:eastAsia="微软雅黑" w:cs="微软雅黑"/>
                <w:b/>
                <w:caps/>
                <w:sz w:val="18"/>
                <w:szCs w:val="18"/>
              </w:rPr>
            </w:pPr>
            <w:r>
              <w:rPr>
                <w:rFonts w:hint="eastAsia" w:ascii="Times New Roman" w:hAnsi="Times New Roman" w:eastAsia="微软雅黑"/>
                <w:b/>
                <w:bCs/>
                <w:sz w:val="24"/>
              </w:rPr>
              <w:t>Name</w:t>
            </w:r>
          </w:p>
        </w:tc>
        <w:tc>
          <w:tcPr>
            <w:tcW w:w="5602" w:type="dxa"/>
            <w:vAlign w:val="center"/>
          </w:tcPr>
          <w:p w14:paraId="016CA1A2">
            <w:pPr>
              <w:spacing w:line="360" w:lineRule="auto"/>
              <w:ind w:firstLine="422"/>
              <w:jc w:val="center"/>
              <w:rPr>
                <w:rFonts w:ascii="微软雅黑" w:hAnsi="微软雅黑" w:eastAsia="微软雅黑" w:cs="微软雅黑"/>
                <w:b/>
                <w:caps/>
                <w:sz w:val="18"/>
                <w:szCs w:val="18"/>
              </w:rPr>
            </w:pPr>
            <w:r>
              <w:rPr>
                <w:rFonts w:ascii="Times New Roman" w:hAnsi="Times New Roman" w:eastAsia="微软雅黑"/>
                <w:b/>
                <w:bCs/>
                <w:color w:val="000000" w:themeColor="text1"/>
                <w:sz w:val="24"/>
                <w14:textFill>
                  <w14:solidFill>
                    <w14:schemeClr w14:val="tx1"/>
                  </w14:solidFill>
                </w14:textFill>
              </w:rPr>
              <w:t>Performance indicators</w:t>
            </w:r>
          </w:p>
        </w:tc>
      </w:tr>
      <w:tr w14:paraId="298A1C0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22" w:hRule="atLeast"/>
          <w:jc w:val="center"/>
        </w:trPr>
        <w:tc>
          <w:tcPr>
            <w:tcW w:w="1004" w:type="dxa"/>
            <w:vAlign w:val="center"/>
          </w:tcPr>
          <w:p w14:paraId="2150DCE5">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68A3B4A2">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Detection frequency bands</w:t>
            </w:r>
          </w:p>
        </w:tc>
        <w:tc>
          <w:tcPr>
            <w:tcW w:w="5602" w:type="dxa"/>
            <w:vAlign w:val="center"/>
          </w:tcPr>
          <w:p w14:paraId="08060D14">
            <w:pPr>
              <w:spacing w:line="360" w:lineRule="auto"/>
              <w:jc w:val="left"/>
              <w:rPr>
                <w:rFonts w:ascii="微软雅黑" w:hAnsi="微软雅黑" w:eastAsia="微软雅黑" w:cs="微软雅黑"/>
                <w:sz w:val="18"/>
                <w:szCs w:val="18"/>
              </w:rPr>
            </w:pPr>
            <w:r>
              <w:rPr>
                <w:rFonts w:ascii="Times New Roman" w:hAnsi="Times New Roman" w:eastAsia="微软雅黑"/>
                <w:sz w:val="24"/>
              </w:rPr>
              <w:t>70MHz-6GHz</w:t>
            </w:r>
            <w:r>
              <w:rPr>
                <w:rFonts w:hint="eastAsia" w:ascii="Times New Roman" w:hAnsi="Times New Roman" w:eastAsia="微软雅黑"/>
                <w:sz w:val="24"/>
              </w:rPr>
              <w:t xml:space="preserve"> </w:t>
            </w:r>
            <w:r>
              <w:rPr>
                <w:rFonts w:ascii="Times New Roman" w:hAnsi="Times New Roman" w:eastAsia="微软雅黑"/>
                <w:color w:val="000000" w:themeColor="text1"/>
                <w:sz w:val="24"/>
                <w14:textFill>
                  <w14:solidFill>
                    <w14:schemeClr w14:val="tx1"/>
                  </w14:solidFill>
                </w14:textFill>
              </w:rPr>
              <w:t>full frequency band scanning, detection and display</w:t>
            </w:r>
          </w:p>
        </w:tc>
      </w:tr>
      <w:tr w14:paraId="42306CF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63F44F0C">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6D24D13B">
            <w:pPr>
              <w:spacing w:line="360" w:lineRule="auto"/>
              <w:jc w:val="center"/>
              <w:rPr>
                <w:rFonts w:ascii="微软雅黑" w:hAnsi="微软雅黑" w:eastAsia="微软雅黑" w:cs="微软雅黑"/>
                <w:spacing w:val="-4"/>
                <w:sz w:val="18"/>
                <w:szCs w:val="18"/>
              </w:rPr>
            </w:pPr>
            <w:r>
              <w:rPr>
                <w:rFonts w:ascii="Times New Roman" w:hAnsi="Times New Roman" w:eastAsia="微软雅黑"/>
                <w:color w:val="000000" w:themeColor="text1"/>
                <w:spacing w:val="-4"/>
                <w:sz w:val="24"/>
                <w14:textFill>
                  <w14:solidFill>
                    <w14:schemeClr w14:val="tx1"/>
                  </w14:solidFill>
                </w14:textFill>
              </w:rPr>
              <w:t>Key detection frequency bands</w:t>
            </w:r>
          </w:p>
        </w:tc>
        <w:tc>
          <w:tcPr>
            <w:tcW w:w="5602" w:type="dxa"/>
            <w:vAlign w:val="center"/>
          </w:tcPr>
          <w:p w14:paraId="31BDF00F">
            <w:pPr>
              <w:spacing w:line="360" w:lineRule="auto"/>
              <w:rPr>
                <w:rFonts w:ascii="微软雅黑" w:hAnsi="微软雅黑" w:eastAsia="微软雅黑" w:cs="微软雅黑"/>
                <w:sz w:val="18"/>
                <w:szCs w:val="18"/>
              </w:rPr>
            </w:pPr>
            <w:r>
              <w:rPr>
                <w:rFonts w:ascii="Times New Roman" w:hAnsi="Times New Roman" w:eastAsia="微软雅黑"/>
                <w:sz w:val="24"/>
              </w:rPr>
              <w:t>800MHz</w:t>
            </w:r>
            <w:r>
              <w:rPr>
                <w:rFonts w:hint="eastAsia" w:ascii="Times New Roman" w:hAnsi="Times New Roman" w:eastAsia="微软雅黑"/>
                <w:sz w:val="24"/>
              </w:rPr>
              <w:t xml:space="preserve">, </w:t>
            </w:r>
            <w:r>
              <w:rPr>
                <w:rFonts w:ascii="Times New Roman" w:hAnsi="Times New Roman" w:eastAsia="微软雅黑"/>
                <w:sz w:val="24"/>
              </w:rPr>
              <w:t>900MHz</w:t>
            </w:r>
            <w:r>
              <w:rPr>
                <w:rFonts w:hint="eastAsia" w:ascii="Times New Roman" w:hAnsi="Times New Roman" w:eastAsia="微软雅黑"/>
                <w:sz w:val="24"/>
              </w:rPr>
              <w:t xml:space="preserve">, </w:t>
            </w:r>
            <w:r>
              <w:rPr>
                <w:rFonts w:ascii="Times New Roman" w:hAnsi="Times New Roman" w:eastAsia="微软雅黑"/>
                <w:sz w:val="24"/>
              </w:rPr>
              <w:t>1.2GHz</w:t>
            </w:r>
            <w:r>
              <w:rPr>
                <w:rFonts w:hint="eastAsia" w:ascii="Times New Roman" w:hAnsi="Times New Roman" w:eastAsia="微软雅黑"/>
                <w:sz w:val="24"/>
              </w:rPr>
              <w:t xml:space="preserve">, </w:t>
            </w:r>
            <w:r>
              <w:rPr>
                <w:rFonts w:ascii="Times New Roman" w:hAnsi="Times New Roman" w:eastAsia="微软雅黑"/>
                <w:sz w:val="24"/>
              </w:rPr>
              <w:t>1.4GHz</w:t>
            </w:r>
            <w:r>
              <w:rPr>
                <w:rFonts w:hint="eastAsia" w:ascii="Times New Roman" w:hAnsi="Times New Roman" w:eastAsia="微软雅黑"/>
                <w:sz w:val="24"/>
              </w:rPr>
              <w:t xml:space="preserve">, </w:t>
            </w:r>
            <w:r>
              <w:rPr>
                <w:rFonts w:ascii="Times New Roman" w:hAnsi="Times New Roman" w:eastAsia="微软雅黑"/>
                <w:sz w:val="24"/>
              </w:rPr>
              <w:t>2.4GHz</w:t>
            </w:r>
            <w:r>
              <w:rPr>
                <w:rFonts w:hint="eastAsia" w:ascii="Times New Roman" w:hAnsi="Times New Roman" w:eastAsia="微软雅黑"/>
                <w:sz w:val="24"/>
              </w:rPr>
              <w:t xml:space="preserve">, </w:t>
            </w:r>
            <w:r>
              <w:rPr>
                <w:rFonts w:ascii="Times New Roman" w:hAnsi="Times New Roman" w:eastAsia="微软雅黑"/>
                <w:sz w:val="24"/>
              </w:rPr>
              <w:t>5.2GHz</w:t>
            </w:r>
            <w:r>
              <w:rPr>
                <w:rFonts w:hint="eastAsia" w:ascii="Times New Roman" w:hAnsi="Times New Roman" w:eastAsia="微软雅黑"/>
                <w:sz w:val="24"/>
              </w:rPr>
              <w:t xml:space="preserve">, </w:t>
            </w:r>
            <w:r>
              <w:rPr>
                <w:rFonts w:ascii="Times New Roman" w:hAnsi="Times New Roman" w:eastAsia="微软雅黑"/>
                <w:sz w:val="24"/>
              </w:rPr>
              <w:t>5.8GHz</w:t>
            </w:r>
          </w:p>
        </w:tc>
      </w:tr>
      <w:tr w14:paraId="44E1CC9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38C442FE">
            <w:pPr>
              <w:numPr>
                <w:ilvl w:val="0"/>
                <w:numId w:val="1"/>
              </w:numPr>
              <w:spacing w:line="360" w:lineRule="auto"/>
              <w:ind w:left="0" w:firstLine="0"/>
              <w:jc w:val="center"/>
              <w:rPr>
                <w:rFonts w:ascii="微软雅黑" w:hAnsi="微软雅黑" w:eastAsia="微软雅黑" w:cs="微软雅黑"/>
                <w:sz w:val="18"/>
                <w:szCs w:val="18"/>
              </w:rPr>
            </w:pPr>
          </w:p>
        </w:tc>
        <w:tc>
          <w:tcPr>
            <w:tcW w:w="1975" w:type="dxa"/>
          </w:tcPr>
          <w:p w14:paraId="5B24E3A0">
            <w:pPr>
              <w:widowControl/>
              <w:spacing w:line="360" w:lineRule="auto"/>
              <w:jc w:val="center"/>
              <w:textAlignment w:val="center"/>
              <w:rPr>
                <w:rFonts w:ascii="Times New Roman" w:hAnsi="Times New Roman" w:eastAsia="微软雅黑"/>
                <w:color w:val="000000" w:themeColor="text1"/>
                <w:spacing w:val="-4"/>
                <w:sz w:val="24"/>
                <w14:textFill>
                  <w14:solidFill>
                    <w14:schemeClr w14:val="tx1"/>
                  </w14:solidFill>
                </w14:textFill>
              </w:rPr>
            </w:pPr>
            <w:r>
              <w:rPr>
                <w:rFonts w:ascii="Times New Roman" w:hAnsi="Times New Roman" w:eastAsia="微软雅黑"/>
                <w:color w:val="000000"/>
                <w:kern w:val="0"/>
                <w:sz w:val="24"/>
                <w:lang w:bidi="ar"/>
              </w:rPr>
              <w:t>FPV analog video transmission signal detection</w:t>
            </w:r>
          </w:p>
        </w:tc>
        <w:tc>
          <w:tcPr>
            <w:tcW w:w="5602" w:type="dxa"/>
            <w:vAlign w:val="center"/>
          </w:tcPr>
          <w:p w14:paraId="7A9E61FF">
            <w:pPr>
              <w:widowControl/>
              <w:spacing w:line="360" w:lineRule="auto"/>
              <w:jc w:val="left"/>
              <w:textAlignment w:val="center"/>
              <w:rPr>
                <w:rFonts w:ascii="Times New Roman" w:hAnsi="Times New Roman" w:eastAsia="微软雅黑"/>
                <w:sz w:val="24"/>
              </w:rPr>
            </w:pPr>
            <w:r>
              <w:rPr>
                <w:rFonts w:ascii="Times New Roman" w:hAnsi="Times New Roman" w:eastAsia="微软雅黑"/>
                <w:color w:val="000000"/>
                <w:kern w:val="0"/>
                <w:sz w:val="24"/>
                <w:lang w:bidi="ar"/>
              </w:rPr>
              <w:t>500MHz~6GHz scan and display</w:t>
            </w:r>
          </w:p>
        </w:tc>
      </w:tr>
      <w:tr w14:paraId="09EAA8A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29370280">
            <w:pPr>
              <w:numPr>
                <w:ilvl w:val="0"/>
                <w:numId w:val="1"/>
              </w:numPr>
              <w:spacing w:line="360" w:lineRule="auto"/>
              <w:ind w:left="0" w:firstLine="0"/>
              <w:jc w:val="center"/>
              <w:rPr>
                <w:rFonts w:ascii="微软雅黑" w:hAnsi="微软雅黑" w:eastAsia="微软雅黑" w:cs="微软雅黑"/>
                <w:sz w:val="18"/>
                <w:szCs w:val="18"/>
              </w:rPr>
            </w:pPr>
          </w:p>
        </w:tc>
        <w:tc>
          <w:tcPr>
            <w:tcW w:w="1975" w:type="dxa"/>
          </w:tcPr>
          <w:p w14:paraId="258A8954">
            <w:pPr>
              <w:widowControl/>
              <w:spacing w:line="360" w:lineRule="auto"/>
              <w:jc w:val="center"/>
              <w:textAlignment w:val="center"/>
              <w:rPr>
                <w:rFonts w:ascii="Times New Roman" w:hAnsi="Times New Roman" w:eastAsia="微软雅黑"/>
                <w:color w:val="000000" w:themeColor="text1"/>
                <w:spacing w:val="-4"/>
                <w:sz w:val="24"/>
                <w14:textFill>
                  <w14:solidFill>
                    <w14:schemeClr w14:val="tx1"/>
                  </w14:solidFill>
                </w14:textFill>
              </w:rPr>
            </w:pPr>
            <w:r>
              <w:rPr>
                <w:rFonts w:ascii="Times New Roman" w:hAnsi="Times New Roman" w:eastAsia="微软雅黑"/>
                <w:color w:val="000000"/>
                <w:kern w:val="0"/>
                <w:sz w:val="24"/>
                <w:lang w:bidi="ar"/>
              </w:rPr>
              <w:t>FPV analog video transmission signal detection distance</w:t>
            </w:r>
          </w:p>
        </w:tc>
        <w:tc>
          <w:tcPr>
            <w:tcW w:w="5602" w:type="dxa"/>
            <w:vAlign w:val="center"/>
          </w:tcPr>
          <w:p w14:paraId="2CED912D">
            <w:pPr>
              <w:widowControl/>
              <w:spacing w:line="360" w:lineRule="auto"/>
              <w:jc w:val="left"/>
              <w:textAlignment w:val="center"/>
              <w:rPr>
                <w:rFonts w:ascii="Times New Roman" w:hAnsi="Times New Roman" w:eastAsia="微软雅黑"/>
                <w:sz w:val="24"/>
              </w:rPr>
            </w:pPr>
            <w:r>
              <w:rPr>
                <w:rFonts w:hint="eastAsia" w:ascii="Times New Roman" w:hAnsi="Times New Roman" w:eastAsia="微软雅黑" w:cs="微软雅黑"/>
                <w:color w:val="000000"/>
                <w:kern w:val="0"/>
                <w:sz w:val="24"/>
                <w:lang w:bidi="ar"/>
              </w:rPr>
              <w:t>≥</w:t>
            </w:r>
            <w:r>
              <w:rPr>
                <w:rFonts w:ascii="Times New Roman" w:hAnsi="Times New Roman" w:eastAsia="微软雅黑"/>
                <w:color w:val="000000"/>
                <w:kern w:val="0"/>
                <w:sz w:val="24"/>
                <w:lang w:bidi="ar"/>
              </w:rPr>
              <w:t>1.5km (support viewing real-time analog video)</w:t>
            </w:r>
          </w:p>
        </w:tc>
      </w:tr>
      <w:tr w14:paraId="5024616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004" w:type="dxa"/>
            <w:vAlign w:val="center"/>
          </w:tcPr>
          <w:p w14:paraId="28022C1A">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4C486926">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Detection distance</w:t>
            </w:r>
          </w:p>
        </w:tc>
        <w:tc>
          <w:tcPr>
            <w:tcW w:w="5602" w:type="dxa"/>
            <w:vAlign w:val="center"/>
          </w:tcPr>
          <w:p w14:paraId="52E97341">
            <w:pPr>
              <w:spacing w:line="360" w:lineRule="auto"/>
              <w:rPr>
                <w:rFonts w:ascii="微软雅黑" w:hAnsi="微软雅黑" w:eastAsia="微软雅黑" w:cs="微软雅黑"/>
                <w:sz w:val="18"/>
                <w:szCs w:val="18"/>
              </w:rPr>
            </w:pPr>
            <w:r>
              <w:rPr>
                <w:rFonts w:ascii="Times New Roman" w:hAnsi="Times New Roman" w:eastAsia="微软雅黑"/>
                <w:sz w:val="24"/>
              </w:rPr>
              <w:t>≥10km</w:t>
            </w:r>
            <w:r>
              <w:rPr>
                <w:rFonts w:hint="eastAsia" w:ascii="Times New Roman" w:hAnsi="Times New Roman" w:eastAsia="微软雅黑"/>
                <w:sz w:val="24"/>
              </w:rPr>
              <w:t xml:space="preserve"> (depends on working conditions)</w:t>
            </w:r>
          </w:p>
        </w:tc>
      </w:tr>
      <w:tr w14:paraId="30CAC93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71" w:hRule="atLeast"/>
          <w:jc w:val="center"/>
        </w:trPr>
        <w:tc>
          <w:tcPr>
            <w:tcW w:w="1004" w:type="dxa"/>
            <w:vAlign w:val="center"/>
          </w:tcPr>
          <w:p w14:paraId="3A12D1C9">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7317BDBF">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Detection range</w:t>
            </w:r>
          </w:p>
        </w:tc>
        <w:tc>
          <w:tcPr>
            <w:tcW w:w="5602" w:type="dxa"/>
            <w:vAlign w:val="center"/>
          </w:tcPr>
          <w:p w14:paraId="25535F1B">
            <w:pPr>
              <w:spacing w:line="360" w:lineRule="auto"/>
              <w:rPr>
                <w:rFonts w:ascii="Times New Roman" w:hAnsi="Times New Roman" w:eastAsia="微软雅黑"/>
                <w:sz w:val="24"/>
              </w:rPr>
            </w:pPr>
            <w:r>
              <w:rPr>
                <w:rFonts w:ascii="Times New Roman" w:hAnsi="Times New Roman" w:eastAsia="微软雅黑"/>
                <w:color w:val="000000" w:themeColor="text1"/>
                <w:sz w:val="24"/>
                <w14:textFill>
                  <w14:solidFill>
                    <w14:schemeClr w14:val="tx1"/>
                  </w14:solidFill>
                </w14:textFill>
              </w:rPr>
              <w:t>The horizontal detection angle can reach</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sz w:val="24"/>
              </w:rPr>
              <w:t>360°</w:t>
            </w:r>
          </w:p>
          <w:p w14:paraId="3F617E96">
            <w:pPr>
              <w:spacing w:line="360" w:lineRule="auto"/>
              <w:rPr>
                <w:rFonts w:ascii="微软雅黑" w:hAnsi="微软雅黑" w:eastAsia="微软雅黑" w:cs="微软雅黑"/>
                <w:sz w:val="18"/>
                <w:szCs w:val="18"/>
              </w:rPr>
            </w:pPr>
            <w:r>
              <w:rPr>
                <w:rFonts w:ascii="Times New Roman" w:hAnsi="Times New Roman" w:eastAsia="微软雅黑"/>
                <w:sz w:val="24"/>
              </w:rPr>
              <w:t>Vertical detection range</w:t>
            </w:r>
            <w:r>
              <w:rPr>
                <w:rFonts w:hint="eastAsia" w:ascii="Times New Roman" w:hAnsi="Times New Roman" w:eastAsia="微软雅黑"/>
                <w:sz w:val="24"/>
              </w:rPr>
              <w:t xml:space="preserve">: </w:t>
            </w:r>
            <w:r>
              <w:rPr>
                <w:rFonts w:ascii="Times New Roman" w:hAnsi="Times New Roman" w:eastAsia="微软雅黑"/>
                <w:sz w:val="24"/>
              </w:rPr>
              <w:t>-90°～90°</w:t>
            </w:r>
          </w:p>
        </w:tc>
      </w:tr>
      <w:tr w14:paraId="1064BC2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21" w:hRule="atLeast"/>
          <w:jc w:val="center"/>
        </w:trPr>
        <w:tc>
          <w:tcPr>
            <w:tcW w:w="1004" w:type="dxa"/>
            <w:vAlign w:val="center"/>
          </w:tcPr>
          <w:p w14:paraId="4E4F047C">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0CF8E0CB">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Detection response time</w:t>
            </w:r>
          </w:p>
        </w:tc>
        <w:tc>
          <w:tcPr>
            <w:tcW w:w="5602" w:type="dxa"/>
            <w:vAlign w:val="center"/>
          </w:tcPr>
          <w:p w14:paraId="5F893355">
            <w:pPr>
              <w:spacing w:line="360" w:lineRule="auto"/>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The time required from when the equipment is powered on to when it discovers and reports the drone</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color w:val="000000" w:themeColor="text1"/>
                <w:sz w:val="24"/>
                <w14:textFill>
                  <w14:solidFill>
                    <w14:schemeClr w14:val="tx1"/>
                  </w14:solidFill>
                </w14:textFill>
              </w:rPr>
              <w:t>≤</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color w:val="000000" w:themeColor="text1"/>
                <w:sz w:val="24"/>
                <w14:textFill>
                  <w14:solidFill>
                    <w14:schemeClr w14:val="tx1"/>
                  </w14:solidFill>
                </w14:textFill>
              </w:rPr>
              <w:t>10s</w:t>
            </w:r>
          </w:p>
        </w:tc>
      </w:tr>
      <w:tr w14:paraId="4194B94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5EAE6F3">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394AF3F5">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Direction finding accuracy</w:t>
            </w:r>
          </w:p>
        </w:tc>
        <w:tc>
          <w:tcPr>
            <w:tcW w:w="5602" w:type="dxa"/>
            <w:vAlign w:val="center"/>
          </w:tcPr>
          <w:p w14:paraId="789CFEA7">
            <w:pPr>
              <w:spacing w:line="360" w:lineRule="auto"/>
              <w:rPr>
                <w:rFonts w:ascii="微软雅黑" w:hAnsi="微软雅黑" w:eastAsia="微软雅黑" w:cs="微软雅黑"/>
                <w:sz w:val="18"/>
                <w:szCs w:val="18"/>
              </w:rPr>
            </w:pPr>
            <w:r>
              <w:rPr>
                <w:rFonts w:ascii="Times New Roman" w:hAnsi="Times New Roman" w:eastAsia="微软雅黑"/>
                <w:sz w:val="24"/>
              </w:rPr>
              <w:t>≤±3°</w:t>
            </w:r>
            <w:r>
              <w:rPr>
                <w:rFonts w:hint="eastAsia" w:ascii="Times New Roman" w:hAnsi="Times New Roman" w:eastAsia="微软雅黑"/>
                <w:sz w:val="24"/>
              </w:rPr>
              <w:t xml:space="preserve"> </w:t>
            </w:r>
            <w:r>
              <w:rPr>
                <w:rFonts w:ascii="Times New Roman" w:hAnsi="Times New Roman" w:eastAsia="微软雅黑"/>
                <w:color w:val="000000" w:themeColor="text1"/>
                <w:sz w:val="24"/>
                <w14:textFill>
                  <w14:solidFill>
                    <w14:schemeClr w14:val="tx1"/>
                  </w14:solidFill>
                </w14:textFill>
              </w:rPr>
              <w:t>(RMS</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color w:val="000000" w:themeColor="text1"/>
                <w:sz w:val="24"/>
                <w14:textFill>
                  <w14:solidFill>
                    <w14:schemeClr w14:val="tx1"/>
                  </w14:solidFill>
                </w14:textFill>
              </w:rPr>
              <w:t>Under site conditions with no obvious obstructions or obvious electromagnetic interference)</w:t>
            </w:r>
          </w:p>
        </w:tc>
      </w:tr>
      <w:tr w14:paraId="3D5B80B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80B595D">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40949ED8">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Detection display</w:t>
            </w:r>
          </w:p>
        </w:tc>
        <w:tc>
          <w:tcPr>
            <w:tcW w:w="5602" w:type="dxa"/>
            <w:vAlign w:val="center"/>
          </w:tcPr>
          <w:p w14:paraId="3596F0B9">
            <w:pPr>
              <w:spacing w:line="360" w:lineRule="auto"/>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Drone distance, flight altitude, speed, position (including longitude and latitude, and required to be accurate to 1 meter), drone model, drone SN code, drone take-off point, drone return point, drone real-time trajectory, etc.</w:t>
            </w:r>
          </w:p>
        </w:tc>
      </w:tr>
      <w:tr w14:paraId="3F42A71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B88838C">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2DA90F88">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Jamming distance</w:t>
            </w:r>
          </w:p>
        </w:tc>
        <w:tc>
          <w:tcPr>
            <w:tcW w:w="5602" w:type="dxa"/>
            <w:vAlign w:val="center"/>
          </w:tcPr>
          <w:p w14:paraId="3027E446">
            <w:pPr>
              <w:spacing w:line="360" w:lineRule="auto"/>
              <w:rPr>
                <w:rFonts w:ascii="微软雅黑" w:hAnsi="微软雅黑" w:eastAsia="微软雅黑" w:cs="微软雅黑"/>
                <w:sz w:val="18"/>
                <w:szCs w:val="18"/>
              </w:rPr>
            </w:pPr>
            <w:r>
              <w:rPr>
                <w:rFonts w:ascii="Times New Roman" w:hAnsi="Times New Roman" w:eastAsia="微软雅黑"/>
                <w:sz w:val="24"/>
              </w:rPr>
              <w:t>≥3km</w:t>
            </w:r>
            <w:r>
              <w:rPr>
                <w:rFonts w:hint="eastAsia" w:ascii="Times New Roman" w:hAnsi="Times New Roman" w:eastAsia="微软雅黑"/>
                <w:sz w:val="24"/>
              </w:rPr>
              <w:t xml:space="preserve"> (depends on working conditions)</w:t>
            </w:r>
          </w:p>
        </w:tc>
      </w:tr>
      <w:tr w14:paraId="326A470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6B64B14">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12AF305A">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Interference azimuth coverage</w:t>
            </w:r>
          </w:p>
        </w:tc>
        <w:tc>
          <w:tcPr>
            <w:tcW w:w="5602" w:type="dxa"/>
            <w:vAlign w:val="center"/>
          </w:tcPr>
          <w:p w14:paraId="2973FEC2">
            <w:pPr>
              <w:spacing w:line="360" w:lineRule="auto"/>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The horizontal detection angle can reach</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sz w:val="24"/>
              </w:rPr>
              <w:t>360°</w:t>
            </w:r>
          </w:p>
        </w:tc>
      </w:tr>
      <w:tr w14:paraId="4B7B254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3F20D1A">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restart"/>
            <w:vAlign w:val="center"/>
          </w:tcPr>
          <w:p w14:paraId="1F8ED175">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Jamming frequency band</w:t>
            </w:r>
            <w:r>
              <w:rPr>
                <w:rFonts w:hint="eastAsia" w:ascii="Times New Roman" w:hAnsi="Times New Roman" w:eastAsia="微软雅黑"/>
                <w:color w:val="000000" w:themeColor="text1"/>
                <w:sz w:val="24"/>
                <w14:textFill>
                  <w14:solidFill>
                    <w14:schemeClr w14:val="tx1"/>
                  </w14:solidFill>
                </w14:textFill>
              </w:rPr>
              <w:t>s</w:t>
            </w:r>
          </w:p>
        </w:tc>
        <w:tc>
          <w:tcPr>
            <w:tcW w:w="5602" w:type="dxa"/>
            <w:vAlign w:val="center"/>
          </w:tcPr>
          <w:p w14:paraId="44BE237C">
            <w:pPr>
              <w:spacing w:line="360" w:lineRule="auto"/>
              <w:rPr>
                <w:rFonts w:hint="eastAsia"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 xml:space="preserve">Omnidirectional </w:t>
            </w:r>
            <w:r>
              <w:rPr>
                <w:rFonts w:hint="eastAsia" w:ascii="Times New Roman" w:hAnsi="Times New Roman" w:eastAsia="微软雅黑"/>
                <w:color w:val="000000" w:themeColor="text1"/>
                <w:sz w:val="24"/>
                <w14:textFill>
                  <w14:solidFill>
                    <w14:schemeClr w14:val="tx1"/>
                  </w14:solidFill>
                </w14:textFill>
              </w:rPr>
              <w:t>jamming</w:t>
            </w:r>
            <w:r>
              <w:rPr>
                <w:rFonts w:ascii="Times New Roman" w:hAnsi="Times New Roman" w:eastAsia="微软雅黑"/>
                <w:color w:val="000000" w:themeColor="text1"/>
                <w:sz w:val="24"/>
                <w14:textFill>
                  <w14:solidFill>
                    <w14:schemeClr w14:val="tx1"/>
                  </w14:solidFill>
                </w14:textFill>
              </w:rPr>
              <w:t xml:space="preserve"> frequency bands:</w:t>
            </w:r>
          </w:p>
          <w:p w14:paraId="5DD1FF71">
            <w:pPr>
              <w:spacing w:line="360" w:lineRule="auto"/>
              <w:rPr>
                <w:rFonts w:ascii="Times New Roman" w:hAnsi="Times New Roman" w:eastAsia="微软雅黑"/>
                <w:sz w:val="24"/>
              </w:rPr>
            </w:pPr>
            <w:r>
              <w:rPr>
                <w:rFonts w:hint="eastAsia" w:ascii="Times New Roman" w:hAnsi="Times New Roman" w:eastAsia="微软雅黑"/>
                <w:sz w:val="24"/>
              </w:rPr>
              <w:t>4</w:t>
            </w:r>
            <w:r>
              <w:rPr>
                <w:rFonts w:ascii="Times New Roman" w:hAnsi="Times New Roman" w:eastAsia="微软雅黑"/>
                <w:sz w:val="24"/>
              </w:rPr>
              <w:t>2</w:t>
            </w:r>
            <w:r>
              <w:rPr>
                <w:rFonts w:hint="eastAsia" w:ascii="Times New Roman" w:hAnsi="Times New Roman" w:eastAsia="微软雅黑"/>
                <w:sz w:val="24"/>
              </w:rPr>
              <w:t>0MHz-480MHz      50W</w:t>
            </w:r>
          </w:p>
          <w:p w14:paraId="50FA5D4F">
            <w:pPr>
              <w:spacing w:line="360" w:lineRule="auto"/>
              <w:rPr>
                <w:rFonts w:ascii="Times New Roman" w:hAnsi="Times New Roman" w:eastAsia="微软雅黑"/>
                <w:sz w:val="24"/>
              </w:rPr>
            </w:pPr>
            <w:r>
              <w:rPr>
                <w:rFonts w:hint="eastAsia" w:ascii="Times New Roman" w:hAnsi="Times New Roman" w:eastAsia="微软雅黑"/>
                <w:sz w:val="24"/>
              </w:rPr>
              <w:t>650MHz-7</w:t>
            </w:r>
            <w:r>
              <w:rPr>
                <w:rFonts w:ascii="Times New Roman" w:hAnsi="Times New Roman" w:eastAsia="微软雅黑"/>
                <w:sz w:val="24"/>
              </w:rPr>
              <w:t>3</w:t>
            </w:r>
            <w:r>
              <w:rPr>
                <w:rFonts w:hint="eastAsia" w:ascii="Times New Roman" w:hAnsi="Times New Roman" w:eastAsia="微软雅黑"/>
                <w:sz w:val="24"/>
              </w:rPr>
              <w:t>0MHz      50W</w:t>
            </w:r>
          </w:p>
          <w:p w14:paraId="4A804A6D">
            <w:pPr>
              <w:spacing w:line="360" w:lineRule="auto"/>
              <w:rPr>
                <w:rFonts w:ascii="Times New Roman" w:hAnsi="Times New Roman" w:eastAsia="微软雅黑"/>
                <w:sz w:val="24"/>
              </w:rPr>
            </w:pPr>
            <w:r>
              <w:rPr>
                <w:rFonts w:hint="eastAsia" w:ascii="Times New Roman" w:hAnsi="Times New Roman" w:eastAsia="微软雅黑"/>
                <w:sz w:val="24"/>
              </w:rPr>
              <w:t>7</w:t>
            </w:r>
            <w:r>
              <w:rPr>
                <w:rFonts w:ascii="Times New Roman" w:hAnsi="Times New Roman" w:eastAsia="微软雅黑"/>
                <w:sz w:val="24"/>
              </w:rPr>
              <w:t>4</w:t>
            </w:r>
            <w:r>
              <w:rPr>
                <w:rFonts w:hint="eastAsia" w:ascii="Times New Roman" w:hAnsi="Times New Roman" w:eastAsia="微软雅黑"/>
                <w:sz w:val="24"/>
              </w:rPr>
              <w:t>0MHz-8</w:t>
            </w:r>
            <w:r>
              <w:rPr>
                <w:rFonts w:ascii="Times New Roman" w:hAnsi="Times New Roman" w:eastAsia="微软雅黑"/>
                <w:sz w:val="24"/>
              </w:rPr>
              <w:t>4</w:t>
            </w:r>
            <w:r>
              <w:rPr>
                <w:rFonts w:hint="eastAsia" w:ascii="Times New Roman" w:hAnsi="Times New Roman" w:eastAsia="微软雅黑"/>
                <w:sz w:val="24"/>
              </w:rPr>
              <w:t>0MHz      50W</w:t>
            </w:r>
          </w:p>
          <w:p w14:paraId="678ACE14">
            <w:pPr>
              <w:spacing w:line="360" w:lineRule="auto"/>
              <w:rPr>
                <w:rFonts w:ascii="Times New Roman" w:hAnsi="Times New Roman" w:eastAsia="微软雅黑"/>
                <w:sz w:val="24"/>
              </w:rPr>
            </w:pPr>
            <w:r>
              <w:rPr>
                <w:rFonts w:hint="eastAsia" w:ascii="Times New Roman" w:hAnsi="Times New Roman" w:eastAsia="微软雅黑"/>
                <w:sz w:val="24"/>
              </w:rPr>
              <w:t>8</w:t>
            </w:r>
            <w:r>
              <w:rPr>
                <w:rFonts w:ascii="Times New Roman" w:hAnsi="Times New Roman" w:eastAsia="微软雅黑"/>
                <w:sz w:val="24"/>
              </w:rPr>
              <w:t>6</w:t>
            </w:r>
            <w:r>
              <w:rPr>
                <w:rFonts w:hint="eastAsia" w:ascii="Times New Roman" w:hAnsi="Times New Roman" w:eastAsia="微软雅黑"/>
                <w:sz w:val="24"/>
              </w:rPr>
              <w:t>0MHz-</w:t>
            </w:r>
            <w:r>
              <w:rPr>
                <w:rFonts w:ascii="Times New Roman" w:hAnsi="Times New Roman" w:eastAsia="微软雅黑"/>
                <w:sz w:val="24"/>
              </w:rPr>
              <w:t>930</w:t>
            </w:r>
            <w:r>
              <w:rPr>
                <w:rFonts w:hint="eastAsia" w:ascii="Times New Roman" w:hAnsi="Times New Roman" w:eastAsia="微软雅黑"/>
                <w:sz w:val="24"/>
              </w:rPr>
              <w:t xml:space="preserve">MHz     </w:t>
            </w:r>
            <w:r>
              <w:rPr>
                <w:rFonts w:ascii="Times New Roman" w:hAnsi="Times New Roman" w:eastAsia="微软雅黑"/>
                <w:sz w:val="24"/>
              </w:rPr>
              <w:t xml:space="preserve"> 5</w:t>
            </w:r>
            <w:r>
              <w:rPr>
                <w:rFonts w:hint="eastAsia" w:ascii="Times New Roman" w:hAnsi="Times New Roman" w:eastAsia="微软雅黑"/>
                <w:sz w:val="24"/>
              </w:rPr>
              <w:t>0W</w:t>
            </w:r>
          </w:p>
          <w:p w14:paraId="216001F8">
            <w:pPr>
              <w:spacing w:line="360" w:lineRule="auto"/>
              <w:rPr>
                <w:rFonts w:ascii="Times New Roman" w:hAnsi="Times New Roman" w:eastAsia="微软雅黑"/>
                <w:sz w:val="24"/>
              </w:rPr>
            </w:pPr>
            <w:r>
              <w:rPr>
                <w:rFonts w:hint="eastAsia" w:ascii="Times New Roman" w:hAnsi="Times New Roman" w:eastAsia="微软雅黑"/>
                <w:sz w:val="24"/>
              </w:rPr>
              <w:t>1</w:t>
            </w:r>
            <w:r>
              <w:rPr>
                <w:rFonts w:ascii="Times New Roman" w:hAnsi="Times New Roman" w:eastAsia="微软雅黑"/>
                <w:sz w:val="24"/>
              </w:rPr>
              <w:t>080</w:t>
            </w:r>
            <w:r>
              <w:rPr>
                <w:rFonts w:hint="eastAsia" w:ascii="Times New Roman" w:hAnsi="Times New Roman" w:eastAsia="微软雅黑"/>
                <w:sz w:val="24"/>
              </w:rPr>
              <w:t>MHz-1</w:t>
            </w:r>
            <w:r>
              <w:rPr>
                <w:rFonts w:ascii="Times New Roman" w:hAnsi="Times New Roman" w:eastAsia="微软雅黑"/>
                <w:sz w:val="24"/>
              </w:rPr>
              <w:t>2</w:t>
            </w:r>
            <w:r>
              <w:rPr>
                <w:rFonts w:hint="eastAsia" w:ascii="Times New Roman" w:hAnsi="Times New Roman" w:eastAsia="微软雅黑"/>
                <w:sz w:val="24"/>
              </w:rPr>
              <w:t>00MHz    50W</w:t>
            </w:r>
          </w:p>
          <w:p w14:paraId="7580859E">
            <w:pPr>
              <w:spacing w:line="360" w:lineRule="auto"/>
              <w:rPr>
                <w:rFonts w:ascii="Times New Roman" w:hAnsi="Times New Roman" w:eastAsia="微软雅黑"/>
                <w:sz w:val="24"/>
              </w:rPr>
            </w:pPr>
            <w:r>
              <w:rPr>
                <w:rFonts w:hint="eastAsia" w:ascii="Times New Roman" w:hAnsi="Times New Roman" w:eastAsia="微软雅黑"/>
                <w:sz w:val="24"/>
              </w:rPr>
              <w:t>1</w:t>
            </w:r>
            <w:r>
              <w:rPr>
                <w:rFonts w:ascii="Times New Roman" w:hAnsi="Times New Roman" w:eastAsia="微软雅黑"/>
                <w:sz w:val="24"/>
              </w:rPr>
              <w:t>2</w:t>
            </w:r>
            <w:r>
              <w:rPr>
                <w:rFonts w:hint="eastAsia" w:ascii="Times New Roman" w:hAnsi="Times New Roman" w:eastAsia="微软雅黑"/>
                <w:sz w:val="24"/>
              </w:rPr>
              <w:t>00MHz-1</w:t>
            </w:r>
            <w:r>
              <w:rPr>
                <w:rFonts w:ascii="Times New Roman" w:hAnsi="Times New Roman" w:eastAsia="微软雅黑"/>
                <w:sz w:val="24"/>
              </w:rPr>
              <w:t>34</w:t>
            </w:r>
            <w:r>
              <w:rPr>
                <w:rFonts w:hint="eastAsia" w:ascii="Times New Roman" w:hAnsi="Times New Roman" w:eastAsia="微软雅黑"/>
                <w:sz w:val="24"/>
              </w:rPr>
              <w:t>0MHz    50W</w:t>
            </w:r>
          </w:p>
          <w:p w14:paraId="05FEB88A">
            <w:pPr>
              <w:spacing w:line="360" w:lineRule="auto"/>
              <w:rPr>
                <w:rFonts w:ascii="Times New Roman" w:hAnsi="Times New Roman" w:eastAsia="微软雅黑"/>
                <w:sz w:val="24"/>
              </w:rPr>
            </w:pPr>
            <w:r>
              <w:rPr>
                <w:rFonts w:hint="eastAsia" w:ascii="Times New Roman" w:hAnsi="Times New Roman" w:eastAsia="微软雅黑"/>
                <w:sz w:val="24"/>
              </w:rPr>
              <w:t>13</w:t>
            </w:r>
            <w:r>
              <w:rPr>
                <w:rFonts w:ascii="Times New Roman" w:hAnsi="Times New Roman" w:eastAsia="微软雅黑"/>
                <w:sz w:val="24"/>
              </w:rPr>
              <w:t>4</w:t>
            </w:r>
            <w:r>
              <w:rPr>
                <w:rFonts w:hint="eastAsia" w:ascii="Times New Roman" w:hAnsi="Times New Roman" w:eastAsia="微软雅黑"/>
                <w:sz w:val="24"/>
              </w:rPr>
              <w:t>0MHz-1</w:t>
            </w:r>
            <w:r>
              <w:rPr>
                <w:rFonts w:ascii="Times New Roman" w:hAnsi="Times New Roman" w:eastAsia="微软雅黑"/>
                <w:sz w:val="24"/>
              </w:rPr>
              <w:t>5</w:t>
            </w:r>
            <w:r>
              <w:rPr>
                <w:rFonts w:hint="eastAsia" w:ascii="Times New Roman" w:hAnsi="Times New Roman" w:eastAsia="微软雅黑"/>
                <w:sz w:val="24"/>
              </w:rPr>
              <w:t>00MHz    50W</w:t>
            </w:r>
          </w:p>
          <w:p w14:paraId="7BAC352C">
            <w:pPr>
              <w:spacing w:line="360" w:lineRule="auto"/>
              <w:rPr>
                <w:rFonts w:ascii="Times New Roman" w:hAnsi="Times New Roman" w:eastAsia="微软雅黑"/>
                <w:sz w:val="24"/>
              </w:rPr>
            </w:pPr>
            <w:r>
              <w:rPr>
                <w:rFonts w:hint="eastAsia" w:ascii="Times New Roman" w:hAnsi="Times New Roman" w:eastAsia="微软雅黑"/>
                <w:sz w:val="24"/>
              </w:rPr>
              <w:t>15</w:t>
            </w:r>
            <w:r>
              <w:rPr>
                <w:rFonts w:ascii="Times New Roman" w:hAnsi="Times New Roman" w:eastAsia="微软雅黑"/>
                <w:sz w:val="24"/>
              </w:rPr>
              <w:t>6</w:t>
            </w:r>
            <w:r>
              <w:rPr>
                <w:rFonts w:hint="eastAsia" w:ascii="Times New Roman" w:hAnsi="Times New Roman" w:eastAsia="微软雅黑"/>
                <w:sz w:val="24"/>
              </w:rPr>
              <w:t>0MHz-16</w:t>
            </w:r>
            <w:r>
              <w:rPr>
                <w:rFonts w:ascii="Times New Roman" w:hAnsi="Times New Roman" w:eastAsia="微软雅黑"/>
                <w:sz w:val="24"/>
              </w:rPr>
              <w:t>2</w:t>
            </w:r>
            <w:r>
              <w:rPr>
                <w:rFonts w:hint="eastAsia" w:ascii="Times New Roman" w:hAnsi="Times New Roman" w:eastAsia="微软雅黑"/>
                <w:sz w:val="24"/>
              </w:rPr>
              <w:t>0MHz    50W</w:t>
            </w:r>
          </w:p>
          <w:p w14:paraId="2890541C">
            <w:pPr>
              <w:spacing w:line="360" w:lineRule="auto"/>
              <w:rPr>
                <w:rFonts w:ascii="Times New Roman" w:hAnsi="Times New Roman" w:eastAsia="微软雅黑"/>
                <w:sz w:val="24"/>
              </w:rPr>
            </w:pPr>
            <w:r>
              <w:rPr>
                <w:rFonts w:ascii="Times New Roman" w:hAnsi="Times New Roman" w:eastAsia="微软雅黑"/>
                <w:sz w:val="24"/>
              </w:rPr>
              <w:t>4880</w:t>
            </w:r>
            <w:r>
              <w:rPr>
                <w:rFonts w:hint="eastAsia" w:ascii="Times New Roman" w:hAnsi="Times New Roman" w:eastAsia="微软雅黑"/>
                <w:sz w:val="24"/>
              </w:rPr>
              <w:t>MHz-5</w:t>
            </w:r>
            <w:r>
              <w:rPr>
                <w:rFonts w:ascii="Times New Roman" w:hAnsi="Times New Roman" w:eastAsia="微软雅黑"/>
                <w:sz w:val="24"/>
              </w:rPr>
              <w:t>080</w:t>
            </w:r>
            <w:r>
              <w:rPr>
                <w:rFonts w:hint="eastAsia" w:ascii="Times New Roman" w:hAnsi="Times New Roman" w:eastAsia="微软雅黑"/>
                <w:sz w:val="24"/>
              </w:rPr>
              <w:t>MHz    50W</w:t>
            </w:r>
          </w:p>
          <w:p w14:paraId="1F888A80">
            <w:pPr>
              <w:spacing w:line="360" w:lineRule="auto"/>
              <w:rPr>
                <w:rFonts w:ascii="Times New Roman" w:hAnsi="Times New Roman" w:eastAsia="微软雅黑"/>
                <w:sz w:val="24"/>
              </w:rPr>
            </w:pPr>
            <w:r>
              <w:rPr>
                <w:rFonts w:ascii="Times New Roman" w:hAnsi="Times New Roman" w:eastAsia="微软雅黑"/>
                <w:sz w:val="24"/>
              </w:rPr>
              <w:t>5100</w:t>
            </w:r>
            <w:r>
              <w:rPr>
                <w:rFonts w:hint="eastAsia" w:ascii="Times New Roman" w:hAnsi="Times New Roman" w:eastAsia="微软雅黑"/>
                <w:sz w:val="24"/>
              </w:rPr>
              <w:t>MHz-5</w:t>
            </w:r>
            <w:r>
              <w:rPr>
                <w:rFonts w:ascii="Times New Roman" w:hAnsi="Times New Roman" w:eastAsia="微软雅黑"/>
                <w:sz w:val="24"/>
              </w:rPr>
              <w:t>30</w:t>
            </w:r>
            <w:r>
              <w:rPr>
                <w:rFonts w:hint="eastAsia" w:ascii="Times New Roman" w:hAnsi="Times New Roman" w:eastAsia="微软雅黑"/>
                <w:sz w:val="24"/>
              </w:rPr>
              <w:t xml:space="preserve">0MHz    </w:t>
            </w:r>
            <w:r>
              <w:rPr>
                <w:rFonts w:ascii="Times New Roman" w:hAnsi="Times New Roman" w:eastAsia="微软雅黑"/>
                <w:sz w:val="24"/>
              </w:rPr>
              <w:t>5</w:t>
            </w:r>
            <w:r>
              <w:rPr>
                <w:rFonts w:hint="eastAsia" w:ascii="Times New Roman" w:hAnsi="Times New Roman" w:eastAsia="微软雅黑"/>
                <w:sz w:val="24"/>
              </w:rPr>
              <w:t>0W</w:t>
            </w:r>
          </w:p>
          <w:p w14:paraId="19CFD1A0">
            <w:pPr>
              <w:spacing w:line="360" w:lineRule="auto"/>
              <w:rPr>
                <w:rFonts w:ascii="Times New Roman" w:hAnsi="Times New Roman" w:eastAsia="微软雅黑"/>
                <w:sz w:val="24"/>
              </w:rPr>
            </w:pPr>
            <w:bookmarkStart w:id="14" w:name="OLE_LINK39"/>
            <w:bookmarkStart w:id="15" w:name="OLE_LINK38"/>
            <w:r>
              <w:rPr>
                <w:rFonts w:hint="eastAsia" w:ascii="Times New Roman" w:hAnsi="Times New Roman" w:eastAsia="微软雅黑"/>
                <w:sz w:val="24"/>
              </w:rPr>
              <w:t>5</w:t>
            </w:r>
            <w:r>
              <w:rPr>
                <w:rFonts w:ascii="Times New Roman" w:hAnsi="Times New Roman" w:eastAsia="微软雅黑"/>
                <w:sz w:val="24"/>
              </w:rPr>
              <w:t>87</w:t>
            </w:r>
            <w:r>
              <w:rPr>
                <w:rFonts w:hint="eastAsia" w:ascii="Times New Roman" w:hAnsi="Times New Roman" w:eastAsia="微软雅黑"/>
                <w:sz w:val="24"/>
              </w:rPr>
              <w:t>0MHz-</w:t>
            </w:r>
            <w:r>
              <w:rPr>
                <w:rFonts w:ascii="Times New Roman" w:hAnsi="Times New Roman" w:eastAsia="微软雅黑"/>
                <w:sz w:val="24"/>
              </w:rPr>
              <w:t>60</w:t>
            </w:r>
            <w:r>
              <w:rPr>
                <w:rFonts w:hint="eastAsia" w:ascii="Times New Roman" w:hAnsi="Times New Roman" w:eastAsia="微软雅黑"/>
                <w:sz w:val="24"/>
              </w:rPr>
              <w:t xml:space="preserve">60MHz    </w:t>
            </w:r>
            <w:r>
              <w:rPr>
                <w:rFonts w:ascii="Times New Roman" w:hAnsi="Times New Roman" w:eastAsia="微软雅黑"/>
                <w:sz w:val="24"/>
              </w:rPr>
              <w:t>5</w:t>
            </w:r>
            <w:r>
              <w:rPr>
                <w:rFonts w:hint="eastAsia" w:ascii="Times New Roman" w:hAnsi="Times New Roman" w:eastAsia="微软雅黑"/>
                <w:sz w:val="24"/>
              </w:rPr>
              <w:t>0W</w:t>
            </w:r>
          </w:p>
          <w:p w14:paraId="1CD36B11">
            <w:pPr>
              <w:spacing w:line="360" w:lineRule="auto"/>
              <w:rPr>
                <w:rFonts w:ascii="Times New Roman" w:hAnsi="Times New Roman" w:eastAsia="微软雅黑"/>
                <w:sz w:val="24"/>
              </w:rPr>
            </w:pPr>
            <w:r>
              <w:rPr>
                <w:rFonts w:hint="eastAsia" w:ascii="Times New Roman" w:hAnsi="Times New Roman" w:eastAsia="微软雅黑"/>
                <w:sz w:val="24"/>
              </w:rPr>
              <w:t>5</w:t>
            </w:r>
            <w:r>
              <w:rPr>
                <w:rFonts w:ascii="Times New Roman" w:hAnsi="Times New Roman" w:eastAsia="微软雅黑"/>
                <w:sz w:val="24"/>
              </w:rPr>
              <w:t>720</w:t>
            </w:r>
            <w:r>
              <w:rPr>
                <w:rFonts w:hint="eastAsia" w:ascii="Times New Roman" w:hAnsi="Times New Roman" w:eastAsia="微软雅黑"/>
                <w:sz w:val="24"/>
              </w:rPr>
              <w:t>MHz-5</w:t>
            </w:r>
            <w:r>
              <w:rPr>
                <w:rFonts w:ascii="Times New Roman" w:hAnsi="Times New Roman" w:eastAsia="微软雅黑"/>
                <w:sz w:val="24"/>
              </w:rPr>
              <w:t>86</w:t>
            </w:r>
            <w:r>
              <w:rPr>
                <w:rFonts w:hint="eastAsia" w:ascii="Times New Roman" w:hAnsi="Times New Roman" w:eastAsia="微软雅黑"/>
                <w:sz w:val="24"/>
              </w:rPr>
              <w:t>0MHz    100W</w:t>
            </w:r>
          </w:p>
          <w:p w14:paraId="3626B8E4">
            <w:pPr>
              <w:spacing w:line="360" w:lineRule="auto"/>
              <w:rPr>
                <w:rFonts w:ascii="Times New Roman" w:hAnsi="Times New Roman" w:eastAsia="微软雅黑"/>
                <w:sz w:val="24"/>
              </w:rPr>
            </w:pPr>
            <w:r>
              <w:rPr>
                <w:rFonts w:hint="eastAsia" w:ascii="Times New Roman" w:hAnsi="Times New Roman" w:eastAsia="微软雅黑"/>
                <w:sz w:val="24"/>
              </w:rPr>
              <w:t>2385MHz-2490MHz    100W</w:t>
            </w:r>
            <w:bookmarkEnd w:id="14"/>
            <w:bookmarkEnd w:id="15"/>
          </w:p>
          <w:p w14:paraId="260975F5">
            <w:pPr>
              <w:spacing w:line="360" w:lineRule="auto"/>
              <w:rPr>
                <w:rFonts w:ascii="Times New Roman" w:hAnsi="Times New Roman" w:eastAsia="微软雅黑"/>
                <w:sz w:val="24"/>
              </w:rPr>
            </w:pPr>
          </w:p>
        </w:tc>
      </w:tr>
      <w:tr w14:paraId="30A8020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7F8EB78">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continue"/>
            <w:vAlign w:val="center"/>
          </w:tcPr>
          <w:p w14:paraId="3A52689E">
            <w:pPr>
              <w:spacing w:line="360" w:lineRule="auto"/>
              <w:jc w:val="center"/>
              <w:rPr>
                <w:rFonts w:ascii="微软雅黑" w:hAnsi="微软雅黑" w:eastAsia="微软雅黑" w:cs="微软雅黑"/>
                <w:sz w:val="18"/>
                <w:szCs w:val="18"/>
              </w:rPr>
            </w:pPr>
          </w:p>
        </w:tc>
        <w:tc>
          <w:tcPr>
            <w:tcW w:w="5602" w:type="dxa"/>
            <w:vAlign w:val="center"/>
          </w:tcPr>
          <w:p w14:paraId="3117320E">
            <w:pPr>
              <w:spacing w:line="360" w:lineRule="auto"/>
              <w:rPr>
                <w:rFonts w:ascii="Times New Roman" w:hAnsi="Times New Roman" w:eastAsia="微软雅黑"/>
                <w:sz w:val="24"/>
              </w:rPr>
            </w:pPr>
            <w:r>
              <w:rPr>
                <w:rFonts w:ascii="Times New Roman" w:hAnsi="Times New Roman" w:eastAsia="微软雅黑"/>
                <w:sz w:val="24"/>
              </w:rPr>
              <w:t xml:space="preserve">Directional </w:t>
            </w:r>
            <w:r>
              <w:rPr>
                <w:rFonts w:hint="eastAsia" w:ascii="Times New Roman" w:hAnsi="Times New Roman" w:eastAsia="微软雅黑"/>
                <w:sz w:val="24"/>
              </w:rPr>
              <w:t>jamming</w:t>
            </w:r>
            <w:r>
              <w:rPr>
                <w:rFonts w:ascii="Times New Roman" w:hAnsi="Times New Roman" w:eastAsia="微软雅黑"/>
                <w:sz w:val="24"/>
              </w:rPr>
              <w:t xml:space="preserve"> frequency band</w:t>
            </w:r>
            <w:r>
              <w:rPr>
                <w:rFonts w:hint="eastAsia" w:ascii="Times New Roman" w:hAnsi="Times New Roman" w:eastAsia="微软雅黑"/>
                <w:sz w:val="24"/>
              </w:rPr>
              <w:t>s:</w:t>
            </w:r>
          </w:p>
          <w:p w14:paraId="34157EBC">
            <w:pPr>
              <w:spacing w:line="360" w:lineRule="auto"/>
              <w:rPr>
                <w:rFonts w:ascii="Times New Roman" w:hAnsi="Times New Roman" w:eastAsia="微软雅黑"/>
                <w:sz w:val="24"/>
              </w:rPr>
            </w:pPr>
            <w:r>
              <w:rPr>
                <w:rFonts w:hint="eastAsia" w:ascii="Times New Roman" w:hAnsi="Times New Roman" w:eastAsia="微软雅黑"/>
                <w:sz w:val="24"/>
              </w:rPr>
              <w:t>8</w:t>
            </w:r>
            <w:r>
              <w:rPr>
                <w:rFonts w:ascii="Times New Roman" w:hAnsi="Times New Roman" w:eastAsia="微软雅黑"/>
                <w:sz w:val="24"/>
              </w:rPr>
              <w:t>5</w:t>
            </w:r>
            <w:r>
              <w:rPr>
                <w:rFonts w:hint="eastAsia" w:ascii="Times New Roman" w:hAnsi="Times New Roman" w:eastAsia="微软雅黑"/>
                <w:sz w:val="24"/>
              </w:rPr>
              <w:t>0MHz-9</w:t>
            </w:r>
            <w:r>
              <w:rPr>
                <w:rFonts w:ascii="Times New Roman" w:hAnsi="Times New Roman" w:eastAsia="微软雅黑"/>
                <w:sz w:val="24"/>
              </w:rPr>
              <w:t>5</w:t>
            </w:r>
            <w:r>
              <w:rPr>
                <w:rFonts w:hint="eastAsia" w:ascii="Times New Roman" w:hAnsi="Times New Roman" w:eastAsia="微软雅黑"/>
                <w:sz w:val="24"/>
              </w:rPr>
              <w:t>0MHz      50W</w:t>
            </w:r>
          </w:p>
          <w:p w14:paraId="05A164A3">
            <w:pPr>
              <w:spacing w:line="360" w:lineRule="auto"/>
              <w:rPr>
                <w:rFonts w:ascii="Times New Roman" w:hAnsi="Times New Roman" w:eastAsia="微软雅黑"/>
                <w:sz w:val="24"/>
              </w:rPr>
            </w:pPr>
            <w:r>
              <w:rPr>
                <w:rFonts w:hint="eastAsia" w:ascii="Times New Roman" w:hAnsi="Times New Roman" w:eastAsia="微软雅黑"/>
                <w:sz w:val="24"/>
              </w:rPr>
              <w:t>2385MHz-2490MHz    50W</w:t>
            </w:r>
          </w:p>
          <w:p w14:paraId="06C9E0E7">
            <w:pPr>
              <w:spacing w:line="360" w:lineRule="auto"/>
              <w:rPr>
                <w:rFonts w:ascii="Times New Roman" w:hAnsi="Times New Roman" w:eastAsia="微软雅黑"/>
                <w:sz w:val="24"/>
              </w:rPr>
            </w:pPr>
            <w:r>
              <w:rPr>
                <w:rFonts w:hint="eastAsia" w:ascii="Times New Roman" w:hAnsi="Times New Roman" w:eastAsia="微软雅黑"/>
                <w:sz w:val="24"/>
              </w:rPr>
              <w:t>5720MHz -5860MHz    50W</w:t>
            </w:r>
          </w:p>
          <w:p w14:paraId="31A96AE4">
            <w:pPr>
              <w:spacing w:line="360" w:lineRule="auto"/>
              <w:rPr>
                <w:rFonts w:ascii="Times New Roman" w:hAnsi="Times New Roman" w:eastAsia="微软雅黑"/>
                <w:sz w:val="24"/>
              </w:rPr>
            </w:pPr>
            <w:r>
              <w:rPr>
                <w:rFonts w:hint="eastAsia" w:ascii="Times New Roman" w:hAnsi="Times New Roman" w:eastAsia="微软雅黑"/>
                <w:sz w:val="24"/>
              </w:rPr>
              <w:t xml:space="preserve">5100MHz-5300MHz     </w:t>
            </w:r>
            <w:r>
              <w:rPr>
                <w:rFonts w:ascii="Times New Roman" w:hAnsi="Times New Roman" w:eastAsia="微软雅黑"/>
                <w:sz w:val="24"/>
              </w:rPr>
              <w:t>3</w:t>
            </w:r>
            <w:r>
              <w:rPr>
                <w:rFonts w:hint="eastAsia" w:ascii="Times New Roman" w:hAnsi="Times New Roman" w:eastAsia="微软雅黑"/>
                <w:sz w:val="24"/>
              </w:rPr>
              <w:t>0W</w:t>
            </w:r>
          </w:p>
          <w:p w14:paraId="3E2A8E18">
            <w:pPr>
              <w:spacing w:line="360" w:lineRule="auto"/>
              <w:rPr>
                <w:rFonts w:ascii="Times New Roman" w:hAnsi="Times New Roman" w:eastAsia="微软雅黑"/>
                <w:sz w:val="24"/>
              </w:rPr>
            </w:pPr>
          </w:p>
        </w:tc>
      </w:tr>
      <w:tr w14:paraId="380A715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C27BD9E">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196D8BB5">
            <w:pPr>
              <w:spacing w:line="360" w:lineRule="auto"/>
              <w:jc w:val="center"/>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Jamming response time</w:t>
            </w:r>
          </w:p>
        </w:tc>
        <w:tc>
          <w:tcPr>
            <w:tcW w:w="5602" w:type="dxa"/>
            <w:vAlign w:val="center"/>
          </w:tcPr>
          <w:p w14:paraId="1C17D824">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≤7s</w:t>
            </w:r>
          </w:p>
        </w:tc>
      </w:tr>
      <w:tr w14:paraId="26FA793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0AC2D89">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7C6E1B9C">
            <w:pPr>
              <w:spacing w:line="360" w:lineRule="auto"/>
              <w:jc w:val="center"/>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Cloud platform</w:t>
            </w:r>
          </w:p>
        </w:tc>
        <w:tc>
          <w:tcPr>
            <w:tcW w:w="5602" w:type="dxa"/>
            <w:vAlign w:val="center"/>
          </w:tcPr>
          <w:p w14:paraId="169CCFA3">
            <w:pPr>
              <w:widowControl/>
              <w:numPr>
                <w:ilvl w:val="0"/>
                <w:numId w:val="2"/>
              </w:numPr>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 xml:space="preserve">Unattended and manual control functions: The system can automatically complete drone detection, identification, alerting, localization, and mitigation. The software automatically activates jamming devices, and based on the drone's location information from monitoring devices, it provides fully automated tracking interference.   </w:t>
            </w:r>
          </w:p>
          <w:p w14:paraId="74CA22F6">
            <w:pPr>
              <w:widowControl/>
              <w:numPr>
                <w:ilvl w:val="0"/>
                <w:numId w:val="2"/>
              </w:numPr>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Blacklist and whitelist functions</w:t>
            </w:r>
          </w:p>
          <w:p w14:paraId="735321D0">
            <w:pPr>
              <w:widowControl/>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(3) High-definition GIS system: It presents surrounding environment information, device deployment points, and other relevant details.</w:t>
            </w:r>
          </w:p>
          <w:p w14:paraId="5B47CB55">
            <w:pPr>
              <w:widowControl/>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(4) Equipped with log playback and statistical records: drone intrusion log, the log displays angle, alarm time, frequency information, drone intrusion records can be played back, and drone intrusion statistical reports can be provided;</w:t>
            </w:r>
          </w:p>
          <w:p w14:paraId="2D3EFEE3">
            <w:pPr>
              <w:widowControl/>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(5) Positioning and automatic north calibration: The system features GPS positioning, allowing the location to be marked on a map, and it is capable of automatic north calibration.</w:t>
            </w:r>
          </w:p>
          <w:p w14:paraId="6EFF7DEA">
            <w:pPr>
              <w:widowControl/>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(6) It has drone signal extraction and addition functions: it can automatically collect unknown drone signals, automatically extract parameters, and add them to the drone feature library through manual confirmation;</w:t>
            </w:r>
          </w:p>
          <w:p w14:paraId="512937BF">
            <w:pPr>
              <w:spacing w:line="360" w:lineRule="auto"/>
              <w:rPr>
                <w:rFonts w:ascii="微软雅黑" w:hAnsi="微软雅黑" w:eastAsia="微软雅黑" w:cs="微软雅黑"/>
                <w:sz w:val="18"/>
                <w:szCs w:val="18"/>
              </w:rPr>
            </w:pPr>
            <w:r>
              <w:rPr>
                <w:rFonts w:ascii="Times New Roman" w:hAnsi="Times New Roman" w:eastAsia="微软雅黑"/>
                <w:color w:val="000000" w:themeColor="text1"/>
                <w:sz w:val="24"/>
                <w14:textFill>
                  <w14:solidFill>
                    <w14:schemeClr w14:val="tx1"/>
                  </w14:solidFill>
                </w14:textFill>
              </w:rPr>
              <w:t>(7) It has the ability to display device offline, standby, power-off, and abnormal status.</w:t>
            </w:r>
          </w:p>
        </w:tc>
      </w:tr>
      <w:tr w14:paraId="69246D7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B70EBCC">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restart"/>
            <w:vAlign w:val="center"/>
          </w:tcPr>
          <w:p w14:paraId="3AC7C64A">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Jamming device (o</w:t>
            </w:r>
            <w:r>
              <w:rPr>
                <w:rFonts w:ascii="Times New Roman" w:hAnsi="Times New Roman" w:eastAsia="微软雅黑"/>
                <w:color w:val="000000" w:themeColor="text1"/>
                <w:sz w:val="24"/>
                <w14:textFill>
                  <w14:solidFill>
                    <w14:schemeClr w14:val="tx1"/>
                  </w14:solidFill>
                </w14:textFill>
              </w:rPr>
              <w:t>mnidirectional</w:t>
            </w:r>
            <w:r>
              <w:rPr>
                <w:rFonts w:hint="eastAsia" w:ascii="Times New Roman" w:hAnsi="Times New Roman" w:eastAsia="微软雅黑"/>
                <w:color w:val="000000" w:themeColor="text1"/>
                <w:sz w:val="24"/>
                <w14:textFill>
                  <w14:solidFill>
                    <w14:schemeClr w14:val="tx1"/>
                  </w14:solidFill>
                </w14:textFill>
              </w:rPr>
              <w:t>)*2</w:t>
            </w:r>
          </w:p>
        </w:tc>
        <w:tc>
          <w:tcPr>
            <w:tcW w:w="5602" w:type="dxa"/>
            <w:shd w:val="clear" w:color="auto" w:fill="auto"/>
            <w:vAlign w:val="center"/>
          </w:tcPr>
          <w:p w14:paraId="4540EFF1">
            <w:pPr>
              <w:spacing w:line="360" w:lineRule="auto"/>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Weight: single device≤31kg</w:t>
            </w:r>
          </w:p>
        </w:tc>
      </w:tr>
      <w:tr w14:paraId="544BB0C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1CBEACA0">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continue"/>
            <w:vAlign w:val="center"/>
          </w:tcPr>
          <w:p w14:paraId="6756392C">
            <w:pPr>
              <w:spacing w:line="360" w:lineRule="auto"/>
              <w:rPr>
                <w:rFonts w:ascii="Times New Roman" w:hAnsi="Times New Roman" w:eastAsia="微软雅黑"/>
                <w:color w:val="000000" w:themeColor="text1"/>
                <w:sz w:val="24"/>
                <w14:textFill>
                  <w14:solidFill>
                    <w14:schemeClr w14:val="tx1"/>
                  </w14:solidFill>
                </w14:textFill>
              </w:rPr>
            </w:pPr>
          </w:p>
        </w:tc>
        <w:tc>
          <w:tcPr>
            <w:tcW w:w="5602" w:type="dxa"/>
            <w:shd w:val="clear" w:color="auto" w:fill="auto"/>
            <w:vAlign w:val="center"/>
          </w:tcPr>
          <w:p w14:paraId="465383FC">
            <w:pPr>
              <w:spacing w:line="360" w:lineRule="auto"/>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Size: Length 520mm*width 465mm*height 275mm</w:t>
            </w:r>
          </w:p>
        </w:tc>
      </w:tr>
      <w:tr w14:paraId="34C5C42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13DB442">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continue"/>
            <w:vAlign w:val="center"/>
          </w:tcPr>
          <w:p w14:paraId="493E7674">
            <w:pPr>
              <w:spacing w:line="360" w:lineRule="auto"/>
              <w:rPr>
                <w:rFonts w:ascii="Times New Roman" w:hAnsi="Times New Roman" w:eastAsia="微软雅黑"/>
                <w:color w:val="000000" w:themeColor="text1"/>
                <w:sz w:val="24"/>
                <w14:textFill>
                  <w14:solidFill>
                    <w14:schemeClr w14:val="tx1"/>
                  </w14:solidFill>
                </w14:textFill>
              </w:rPr>
            </w:pPr>
          </w:p>
        </w:tc>
        <w:tc>
          <w:tcPr>
            <w:tcW w:w="5602" w:type="dxa"/>
            <w:shd w:val="clear" w:color="auto" w:fill="auto"/>
            <w:vAlign w:val="center"/>
          </w:tcPr>
          <w:p w14:paraId="6376FF32">
            <w:pPr>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Description:</w:t>
            </w:r>
          </w:p>
          <w:p w14:paraId="444C3C31">
            <w:pPr>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Main device and secondary device (see the logo) to achieve omnidirectional jamming</w:t>
            </w:r>
          </w:p>
        </w:tc>
      </w:tr>
      <w:tr w14:paraId="54FEDC8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0EA9A4F">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restart"/>
            <w:vAlign w:val="center"/>
          </w:tcPr>
          <w:p w14:paraId="43762690">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Jamming device (d</w:t>
            </w:r>
            <w:r>
              <w:rPr>
                <w:rFonts w:ascii="Times New Roman" w:hAnsi="Times New Roman" w:eastAsia="微软雅黑"/>
                <w:color w:val="000000" w:themeColor="text1"/>
                <w:sz w:val="24"/>
                <w14:textFill>
                  <w14:solidFill>
                    <w14:schemeClr w14:val="tx1"/>
                  </w14:solidFill>
                </w14:textFill>
              </w:rPr>
              <w:t>irectional</w:t>
            </w:r>
            <w:r>
              <w:rPr>
                <w:rFonts w:hint="eastAsia" w:ascii="Times New Roman" w:hAnsi="Times New Roman" w:eastAsia="微软雅黑"/>
                <w:color w:val="000000" w:themeColor="text1"/>
                <w:sz w:val="24"/>
                <w14:textFill>
                  <w14:solidFill>
                    <w14:schemeClr w14:val="tx1"/>
                  </w14:solidFill>
                </w14:textFill>
              </w:rPr>
              <w:t>)*4</w:t>
            </w:r>
          </w:p>
        </w:tc>
        <w:tc>
          <w:tcPr>
            <w:tcW w:w="5602" w:type="dxa"/>
            <w:shd w:val="clear" w:color="auto" w:fill="auto"/>
            <w:vAlign w:val="center"/>
          </w:tcPr>
          <w:p w14:paraId="7ED1EDAD">
            <w:pPr>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Weight: single device≤5kg</w:t>
            </w:r>
          </w:p>
        </w:tc>
      </w:tr>
      <w:tr w14:paraId="2515851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EAAF76D">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continue"/>
            <w:vAlign w:val="center"/>
          </w:tcPr>
          <w:p w14:paraId="024604AE">
            <w:pPr>
              <w:spacing w:line="360" w:lineRule="auto"/>
              <w:jc w:val="left"/>
              <w:rPr>
                <w:rFonts w:ascii="Times New Roman" w:hAnsi="Times New Roman" w:eastAsia="微软雅黑"/>
                <w:color w:val="000000" w:themeColor="text1"/>
                <w:sz w:val="24"/>
                <w14:textFill>
                  <w14:solidFill>
                    <w14:schemeClr w14:val="tx1"/>
                  </w14:solidFill>
                </w14:textFill>
              </w:rPr>
            </w:pPr>
          </w:p>
        </w:tc>
        <w:tc>
          <w:tcPr>
            <w:tcW w:w="5602" w:type="dxa"/>
            <w:shd w:val="clear" w:color="auto" w:fill="auto"/>
            <w:vAlign w:val="center"/>
          </w:tcPr>
          <w:p w14:paraId="0DC5A0BF">
            <w:pPr>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Size: Length320mm*width 320mm*height 110mm</w:t>
            </w:r>
          </w:p>
        </w:tc>
      </w:tr>
      <w:tr w14:paraId="7A7DB99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CF6F656">
            <w:pPr>
              <w:numPr>
                <w:ilvl w:val="0"/>
                <w:numId w:val="1"/>
              </w:numPr>
              <w:spacing w:line="360" w:lineRule="auto"/>
              <w:ind w:left="0" w:firstLine="0"/>
              <w:jc w:val="center"/>
              <w:rPr>
                <w:rFonts w:ascii="微软雅黑" w:hAnsi="微软雅黑" w:eastAsia="微软雅黑" w:cs="微软雅黑"/>
                <w:sz w:val="18"/>
                <w:szCs w:val="18"/>
              </w:rPr>
            </w:pPr>
          </w:p>
        </w:tc>
        <w:tc>
          <w:tcPr>
            <w:tcW w:w="1975" w:type="dxa"/>
            <w:vMerge w:val="continue"/>
            <w:vAlign w:val="center"/>
          </w:tcPr>
          <w:p w14:paraId="30B5D9C7">
            <w:pPr>
              <w:spacing w:line="360" w:lineRule="auto"/>
              <w:jc w:val="left"/>
              <w:rPr>
                <w:rFonts w:ascii="Times New Roman" w:hAnsi="Times New Roman" w:eastAsia="微软雅黑"/>
                <w:color w:val="000000" w:themeColor="text1"/>
                <w:sz w:val="24"/>
                <w14:textFill>
                  <w14:solidFill>
                    <w14:schemeClr w14:val="tx1"/>
                  </w14:solidFill>
                </w14:textFill>
              </w:rPr>
            </w:pPr>
          </w:p>
        </w:tc>
        <w:tc>
          <w:tcPr>
            <w:tcW w:w="5602" w:type="dxa"/>
            <w:shd w:val="clear" w:color="auto" w:fill="auto"/>
            <w:vAlign w:val="center"/>
          </w:tcPr>
          <w:p w14:paraId="7112B861">
            <w:pPr>
              <w:spacing w:line="360" w:lineRule="auto"/>
              <w:jc w:val="left"/>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Description:</w:t>
            </w:r>
          </w:p>
          <w:p w14:paraId="35361B24">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 xml:space="preserve">Divided into four sides, four host devices in total </w:t>
            </w:r>
            <w:r>
              <w:rPr>
                <w:rFonts w:ascii="Times New Roman" w:hAnsi="Times New Roman" w:eastAsia="微软雅黑"/>
                <w:color w:val="000000" w:themeColor="text1"/>
                <w:sz w:val="24"/>
                <w14:textFill>
                  <w14:solidFill>
                    <w14:schemeClr w14:val="tx1"/>
                  </w14:solidFill>
                </w14:textFill>
              </w:rPr>
              <w:t>(see the logo)</w:t>
            </w:r>
            <w:r>
              <w:rPr>
                <w:rFonts w:hint="eastAsia" w:ascii="Times New Roman" w:hAnsi="Times New Roman" w:eastAsia="微软雅黑"/>
                <w:color w:val="000000" w:themeColor="text1"/>
                <w:sz w:val="24"/>
                <w14:textFill>
                  <w14:solidFill>
                    <w14:schemeClr w14:val="tx1"/>
                  </w14:solidFill>
                </w14:textFill>
              </w:rPr>
              <w:t>, to realize directional jamming in key frequency bands</w:t>
            </w:r>
          </w:p>
        </w:tc>
      </w:tr>
      <w:tr w14:paraId="1551F8B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9F0ED3D">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51581CE7">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Detection device weight</w:t>
            </w:r>
          </w:p>
        </w:tc>
        <w:tc>
          <w:tcPr>
            <w:tcW w:w="5602" w:type="dxa"/>
            <w:shd w:val="clear" w:color="auto" w:fill="auto"/>
            <w:vAlign w:val="center"/>
          </w:tcPr>
          <w:p w14:paraId="59A8B139">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≤15kg</w:t>
            </w:r>
          </w:p>
        </w:tc>
      </w:tr>
      <w:tr w14:paraId="3CAB632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38D0255">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550D56FE">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Detection device size</w:t>
            </w:r>
          </w:p>
        </w:tc>
        <w:tc>
          <w:tcPr>
            <w:tcW w:w="5602" w:type="dxa"/>
            <w:shd w:val="clear" w:color="auto" w:fill="auto"/>
            <w:vAlign w:val="center"/>
          </w:tcPr>
          <w:p w14:paraId="3C8C23DC">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Diameter 400mm*height 370mm</w:t>
            </w:r>
          </w:p>
        </w:tc>
      </w:tr>
      <w:tr w14:paraId="45D0431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7BD7C23">
            <w:pPr>
              <w:numPr>
                <w:ilvl w:val="0"/>
                <w:numId w:val="1"/>
              </w:numPr>
              <w:spacing w:line="360" w:lineRule="auto"/>
              <w:ind w:left="0" w:firstLine="0"/>
              <w:jc w:val="center"/>
              <w:rPr>
                <w:rFonts w:ascii="微软雅黑" w:hAnsi="微软雅黑" w:eastAsia="微软雅黑" w:cs="微软雅黑"/>
                <w:sz w:val="18"/>
                <w:szCs w:val="18"/>
              </w:rPr>
            </w:pPr>
          </w:p>
        </w:tc>
        <w:tc>
          <w:tcPr>
            <w:tcW w:w="1975" w:type="dxa"/>
            <w:shd w:val="clear" w:color="auto" w:fill="auto"/>
            <w:vAlign w:val="center"/>
          </w:tcPr>
          <w:p w14:paraId="2E9ACE5C">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Device total weight</w:t>
            </w:r>
          </w:p>
        </w:tc>
        <w:tc>
          <w:tcPr>
            <w:tcW w:w="5602" w:type="dxa"/>
            <w:shd w:val="clear" w:color="auto" w:fill="auto"/>
            <w:vAlign w:val="center"/>
          </w:tcPr>
          <w:p w14:paraId="29EF8316">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≤150kg</w:t>
            </w:r>
          </w:p>
        </w:tc>
      </w:tr>
      <w:tr w14:paraId="572E9C6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BBEDFBF">
            <w:pPr>
              <w:numPr>
                <w:ilvl w:val="0"/>
                <w:numId w:val="1"/>
              </w:numPr>
              <w:spacing w:line="360" w:lineRule="auto"/>
              <w:ind w:left="0" w:firstLine="0"/>
              <w:jc w:val="center"/>
              <w:rPr>
                <w:rFonts w:ascii="微软雅黑" w:hAnsi="微软雅黑" w:eastAsia="微软雅黑" w:cs="微软雅黑"/>
                <w:sz w:val="18"/>
                <w:szCs w:val="18"/>
              </w:rPr>
            </w:pPr>
          </w:p>
        </w:tc>
        <w:tc>
          <w:tcPr>
            <w:tcW w:w="1975" w:type="dxa"/>
            <w:shd w:val="clear" w:color="auto" w:fill="auto"/>
            <w:vAlign w:val="center"/>
          </w:tcPr>
          <w:p w14:paraId="38500EF7">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Device total size</w:t>
            </w:r>
          </w:p>
        </w:tc>
        <w:tc>
          <w:tcPr>
            <w:tcW w:w="5602" w:type="dxa"/>
            <w:shd w:val="clear" w:color="auto" w:fill="auto"/>
            <w:vAlign w:val="center"/>
          </w:tcPr>
          <w:p w14:paraId="5FCD8BD7">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Diameter 1000mm*height 2400mm</w:t>
            </w:r>
          </w:p>
        </w:tc>
      </w:tr>
      <w:tr w14:paraId="30BCF1F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60E248F">
            <w:pPr>
              <w:numPr>
                <w:ilvl w:val="0"/>
                <w:numId w:val="1"/>
              </w:numPr>
              <w:spacing w:line="360" w:lineRule="auto"/>
              <w:ind w:left="0" w:firstLine="0"/>
              <w:jc w:val="center"/>
              <w:rPr>
                <w:rFonts w:ascii="微软雅黑" w:hAnsi="微软雅黑" w:eastAsia="微软雅黑" w:cs="微软雅黑"/>
                <w:sz w:val="18"/>
                <w:szCs w:val="18"/>
              </w:rPr>
            </w:pPr>
          </w:p>
        </w:tc>
        <w:tc>
          <w:tcPr>
            <w:tcW w:w="1975" w:type="dxa"/>
            <w:vAlign w:val="center"/>
          </w:tcPr>
          <w:p w14:paraId="1E586F0F">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Working temperature</w:t>
            </w:r>
          </w:p>
        </w:tc>
        <w:tc>
          <w:tcPr>
            <w:tcW w:w="5602" w:type="dxa"/>
            <w:shd w:val="clear" w:color="auto" w:fill="auto"/>
            <w:vAlign w:val="center"/>
          </w:tcPr>
          <w:p w14:paraId="3CB68EEE">
            <w:pPr>
              <w:spacing w:line="360" w:lineRule="auto"/>
              <w:jc w:val="left"/>
              <w:rPr>
                <w:rFonts w:ascii="Times New Roman" w:hAnsi="Times New Roman" w:eastAsia="微软雅黑"/>
                <w:color w:val="000000" w:themeColor="text1"/>
                <w:sz w:val="24"/>
                <w14:textFill>
                  <w14:solidFill>
                    <w14:schemeClr w14:val="tx1"/>
                  </w14:solidFill>
                </w14:textFill>
              </w:rPr>
            </w:pPr>
            <w:r>
              <w:rPr>
                <w:rFonts w:hint="eastAsia" w:ascii="Times New Roman" w:hAnsi="Times New Roman" w:eastAsia="微软雅黑"/>
                <w:color w:val="000000" w:themeColor="text1"/>
                <w:sz w:val="24"/>
                <w14:textFill>
                  <w14:solidFill>
                    <w14:schemeClr w14:val="tx1"/>
                  </w14:solidFill>
                </w14:textFill>
              </w:rPr>
              <w:t>-40℃~60℃</w:t>
            </w:r>
          </w:p>
        </w:tc>
      </w:tr>
    </w:tbl>
    <w:p w14:paraId="5E92C825">
      <w:pPr>
        <w:pStyle w:val="3"/>
        <w:spacing w:line="360" w:lineRule="auto"/>
      </w:pPr>
    </w:p>
    <w:p w14:paraId="3AB87478">
      <w:pPr>
        <w:pStyle w:val="17"/>
        <w:spacing w:line="360" w:lineRule="auto"/>
        <w:outlineLvl w:val="0"/>
        <w:rPr>
          <w:rFonts w:ascii="Times New Roman" w:hAnsi="Times New Roman" w:eastAsia="微软雅黑"/>
          <w:b/>
          <w:bCs/>
          <w:color w:val="000000" w:themeColor="text1"/>
          <w:sz w:val="28"/>
          <w:szCs w:val="28"/>
          <w14:textFill>
            <w14:solidFill>
              <w14:schemeClr w14:val="tx1"/>
            </w14:solidFill>
          </w14:textFill>
        </w:rPr>
      </w:pPr>
      <w:bookmarkStart w:id="16" w:name="_Toc7739"/>
      <w:bookmarkStart w:id="17" w:name="_Toc4624"/>
      <w:r>
        <w:rPr>
          <w:rFonts w:ascii="Times New Roman" w:hAnsi="Times New Roman" w:eastAsia="微软雅黑"/>
          <w:b/>
          <w:bCs/>
          <w:color w:val="000000" w:themeColor="text1"/>
          <w:sz w:val="28"/>
          <w:szCs w:val="28"/>
          <w14:textFill>
            <w14:solidFill>
              <w14:schemeClr w14:val="tx1"/>
            </w14:solidFill>
          </w14:textFill>
        </w:rPr>
        <w:t xml:space="preserve">3. </w:t>
      </w:r>
      <w:bookmarkEnd w:id="16"/>
      <w:r>
        <w:rPr>
          <w:rFonts w:ascii="Times New Roman" w:hAnsi="Times New Roman" w:eastAsia="微软雅黑"/>
          <w:b/>
          <w:bCs/>
          <w:color w:val="000000" w:themeColor="text1"/>
          <w:sz w:val="28"/>
          <w:szCs w:val="28"/>
          <w14:textFill>
            <w14:solidFill>
              <w14:schemeClr w14:val="tx1"/>
            </w14:solidFill>
          </w14:textFill>
        </w:rPr>
        <w:t>Device Features and Functions</w:t>
      </w:r>
      <w:bookmarkEnd w:id="17"/>
    </w:p>
    <w:p w14:paraId="572A2406">
      <w:pPr>
        <w:pStyle w:val="17"/>
        <w:spacing w:line="360" w:lineRule="auto"/>
        <w:rPr>
          <w:rFonts w:ascii="Times New Roman" w:hAnsi="Times New Roman" w:eastAsia="微软雅黑"/>
          <w:color w:val="000000" w:themeColor="text1"/>
          <w:sz w:val="24"/>
          <w14:textFill>
            <w14:solidFill>
              <w14:schemeClr w14:val="tx1"/>
            </w14:solidFill>
          </w14:textFill>
        </w:rPr>
      </w:pPr>
      <w:r>
        <w:rPr>
          <w:rFonts w:ascii="Times New Roman" w:hAnsi="Times New Roman" w:eastAsia="微软雅黑"/>
          <w:color w:val="000000" w:themeColor="text1"/>
          <w:sz w:val="24"/>
          <w14:textFill>
            <w14:solidFill>
              <w14:schemeClr w14:val="tx1"/>
            </w14:solidFill>
          </w14:textFill>
        </w:rPr>
        <w:t xml:space="preserve">The fixed </w:t>
      </w:r>
      <w:r>
        <w:rPr>
          <w:rFonts w:hint="eastAsia" w:ascii="Times New Roman" w:hAnsi="Times New Roman" w:eastAsia="微软雅黑"/>
          <w:color w:val="000000" w:themeColor="text1"/>
          <w:sz w:val="24"/>
          <w:lang w:eastAsia="zh-CN"/>
          <w14:textFill>
            <w14:solidFill>
              <w14:schemeClr w14:val="tx1"/>
            </w14:solidFill>
          </w14:textFill>
        </w:rPr>
        <w:t>TTSK-TDZ-2C</w:t>
      </w:r>
      <w:r>
        <w:rPr>
          <w:rFonts w:ascii="Times New Roman" w:hAnsi="Times New Roman" w:eastAsia="微软雅黑"/>
          <w:color w:val="000000" w:themeColor="text1"/>
          <w:sz w:val="24"/>
          <w14:textFill>
            <w14:solidFill>
              <w14:schemeClr w14:val="tx1"/>
            </w14:solidFill>
          </w14:textFill>
        </w:rPr>
        <w:t xml:space="preserve"> drone detection and jamming </w:t>
      </w:r>
      <w:r>
        <w:rPr>
          <w:rFonts w:hint="eastAsia" w:ascii="Times New Roman" w:hAnsi="Times New Roman" w:eastAsia="微软雅黑"/>
          <w:color w:val="000000" w:themeColor="text1"/>
          <w:sz w:val="24"/>
          <w14:textFill>
            <w14:solidFill>
              <w14:schemeClr w14:val="tx1"/>
            </w14:solidFill>
          </w14:textFill>
        </w:rPr>
        <w:t>device</w:t>
      </w:r>
      <w:r>
        <w:rPr>
          <w:rFonts w:ascii="Times New Roman" w:hAnsi="Times New Roman" w:eastAsia="微软雅黑"/>
          <w:color w:val="000000" w:themeColor="text1"/>
          <w:sz w:val="24"/>
          <w14:textFill>
            <w14:solidFill>
              <w14:schemeClr w14:val="tx1"/>
            </w14:solidFill>
          </w14:textFill>
        </w:rPr>
        <w:t xml:space="preserve"> consists of a drone detection system and a radio interference system, which can detect, identify, interfere with drones. It can make the drone hover, make an emergency landing or return, effectively protecting the safety of low-altitude airspace and preventing the drone from entering the defense zone. It has excellent detection and defense performance, long-distance working ability, no need for personnel on duty</w:t>
      </w:r>
      <w:r>
        <w:rPr>
          <w:rFonts w:hint="eastAsia" w:ascii="Times New Roman" w:hAnsi="Times New Roman" w:eastAsia="微软雅黑"/>
          <w:color w:val="000000" w:themeColor="text1"/>
          <w:sz w:val="24"/>
          <w14:textFill>
            <w14:solidFill>
              <w14:schemeClr w14:val="tx1"/>
            </w14:solidFill>
          </w14:textFill>
        </w:rPr>
        <w:t>.</w:t>
      </w:r>
      <w:bookmarkStart w:id="18" w:name="设备结构和组成部件"/>
    </w:p>
    <w:p w14:paraId="2FC9C43C">
      <w:pPr>
        <w:pStyle w:val="3"/>
        <w:spacing w:line="360" w:lineRule="auto"/>
      </w:pPr>
    </w:p>
    <w:p w14:paraId="25BB17FC">
      <w:pPr>
        <w:pStyle w:val="17"/>
        <w:spacing w:line="360" w:lineRule="auto"/>
        <w:jc w:val="left"/>
        <w:rPr>
          <w:rFonts w:ascii="Times New Roman" w:hAnsi="Times New Roman" w:eastAsia="微软雅黑"/>
          <w:bCs/>
          <w:spacing w:val="-3"/>
          <w:kern w:val="0"/>
          <w:sz w:val="24"/>
        </w:rPr>
      </w:pPr>
      <w:r>
        <w:rPr>
          <w:rFonts w:ascii="Times New Roman" w:hAnsi="Times New Roman" w:eastAsia="微软雅黑"/>
          <w:b/>
          <w:bCs/>
          <w:sz w:val="24"/>
        </w:rPr>
        <w:t xml:space="preserve">Full frequency band detection: </w:t>
      </w:r>
      <w:r>
        <w:rPr>
          <w:rFonts w:ascii="Times New Roman" w:hAnsi="Times New Roman" w:eastAsia="微软雅黑"/>
          <w:bCs/>
          <w:spacing w:val="-3"/>
          <w:kern w:val="0"/>
          <w:sz w:val="24"/>
        </w:rPr>
        <w:t>70MHz-6GHz full frequency band detection, covering all drone models</w:t>
      </w:r>
      <w:r>
        <w:rPr>
          <w:rFonts w:hint="eastAsia" w:ascii="Times New Roman" w:hAnsi="Times New Roman" w:eastAsia="微软雅黑"/>
          <w:bCs/>
          <w:spacing w:val="-3"/>
          <w:kern w:val="0"/>
          <w:sz w:val="24"/>
        </w:rPr>
        <w:t>.</w:t>
      </w:r>
    </w:p>
    <w:p w14:paraId="3CEC2B9F">
      <w:pPr>
        <w:pStyle w:val="17"/>
        <w:spacing w:line="360" w:lineRule="auto"/>
        <w:jc w:val="left"/>
        <w:rPr>
          <w:rFonts w:ascii="Times New Roman" w:hAnsi="Times New Roman" w:eastAsia="微软雅黑"/>
          <w:sz w:val="24"/>
        </w:rPr>
      </w:pPr>
      <w:r>
        <w:rPr>
          <w:rFonts w:hint="eastAsia" w:ascii="Times New Roman" w:hAnsi="Times New Roman" w:eastAsia="微软雅黑"/>
          <w:b/>
          <w:bCs/>
          <w:sz w:val="24"/>
        </w:rPr>
        <w:t>S</w:t>
      </w:r>
      <w:r>
        <w:rPr>
          <w:rFonts w:ascii="Times New Roman" w:hAnsi="Times New Roman" w:eastAsia="微软雅黑"/>
          <w:b/>
          <w:bCs/>
          <w:sz w:val="24"/>
        </w:rPr>
        <w:t>uper interference</w:t>
      </w:r>
      <w:r>
        <w:rPr>
          <w:rFonts w:hint="eastAsia" w:ascii="Times New Roman" w:hAnsi="Times New Roman" w:eastAsia="微软雅黑"/>
          <w:b/>
          <w:bCs/>
          <w:sz w:val="24"/>
        </w:rPr>
        <w:t xml:space="preserve"> with FPV drones</w:t>
      </w:r>
      <w:r>
        <w:rPr>
          <w:rFonts w:ascii="Times New Roman" w:hAnsi="Times New Roman" w:eastAsia="微软雅黑"/>
          <w:b/>
          <w:bCs/>
          <w:sz w:val="24"/>
        </w:rPr>
        <w:t>:</w:t>
      </w:r>
      <w:r>
        <w:rPr>
          <w:rFonts w:ascii="Times New Roman" w:hAnsi="Times New Roman" w:eastAsia="微软雅黑"/>
          <w:sz w:val="24"/>
        </w:rPr>
        <w:t xml:space="preserve"> </w:t>
      </w:r>
      <w:r>
        <w:rPr>
          <w:rFonts w:hint="eastAsia" w:ascii="Times New Roman" w:hAnsi="Times New Roman" w:eastAsia="微软雅黑"/>
          <w:sz w:val="24"/>
        </w:rPr>
        <w:t>E</w:t>
      </w:r>
      <w:r>
        <w:rPr>
          <w:rFonts w:ascii="Times New Roman" w:hAnsi="Times New Roman" w:eastAsia="微软雅黑"/>
          <w:sz w:val="24"/>
        </w:rPr>
        <w:t>ffective defense against radio frequency flight control and FPV drones, with outstanding interference effect</w:t>
      </w:r>
      <w:r>
        <w:rPr>
          <w:rFonts w:hint="eastAsia" w:ascii="Times New Roman" w:hAnsi="Times New Roman" w:eastAsia="微软雅黑"/>
          <w:sz w:val="24"/>
        </w:rPr>
        <w:t>.</w:t>
      </w:r>
    </w:p>
    <w:p w14:paraId="764330E9">
      <w:pPr>
        <w:pStyle w:val="3"/>
        <w:spacing w:line="360" w:lineRule="auto"/>
        <w:rPr>
          <w:rFonts w:ascii="Times New Roman" w:hAnsi="Times New Roman" w:eastAsia="微软雅黑"/>
          <w:sz w:val="24"/>
        </w:rPr>
      </w:pPr>
      <w:r>
        <w:rPr>
          <w:rFonts w:hint="eastAsia" w:ascii="Times New Roman" w:hAnsi="Times New Roman" w:eastAsia="微软雅黑"/>
          <w:b/>
          <w:bCs/>
          <w:sz w:val="24"/>
        </w:rPr>
        <w:t xml:space="preserve">Simulated image transmission interference capability: </w:t>
      </w:r>
      <w:r>
        <w:rPr>
          <w:rFonts w:hint="eastAsia" w:ascii="Times New Roman" w:hAnsi="Times New Roman" w:eastAsia="微软雅黑"/>
          <w:sz w:val="24"/>
        </w:rPr>
        <w:t>Effectively prevents the intrusion of drones using simulated image transmission</w:t>
      </w:r>
    </w:p>
    <w:p w14:paraId="34CCAA0F">
      <w:pPr>
        <w:pStyle w:val="3"/>
        <w:spacing w:line="360" w:lineRule="auto"/>
        <w:jc w:val="left"/>
        <w:rPr>
          <w:rFonts w:ascii="Times New Roman" w:hAnsi="Times New Roman" w:eastAsia="微软雅黑"/>
          <w:sz w:val="24"/>
        </w:rPr>
      </w:pPr>
      <w:r>
        <w:rPr>
          <w:rFonts w:hint="eastAsia" w:ascii="Times New Roman" w:hAnsi="Times New Roman" w:eastAsia="微软雅黑"/>
          <w:b/>
          <w:bCs/>
          <w:sz w:val="24"/>
        </w:rPr>
        <w:t>Multiple interference modes:</w:t>
      </w:r>
      <w:r>
        <w:rPr>
          <w:rFonts w:hint="eastAsia" w:ascii="Times New Roman" w:hAnsi="Times New Roman" w:eastAsia="微软雅黑"/>
          <w:sz w:val="24"/>
        </w:rPr>
        <w:t xml:space="preserve"> Directional interference in key frequency bands and omnidirectional interference covering all frequency bands, effectively preventing the intrusion of high-power drones and non-standard frequency band drones.</w:t>
      </w:r>
    </w:p>
    <w:p w14:paraId="605D8821">
      <w:pPr>
        <w:pStyle w:val="17"/>
        <w:spacing w:line="360" w:lineRule="auto"/>
        <w:jc w:val="left"/>
        <w:rPr>
          <w:rFonts w:ascii="Times New Roman" w:hAnsi="Times New Roman" w:eastAsia="微软雅黑"/>
          <w:szCs w:val="21"/>
        </w:rPr>
      </w:pPr>
      <w:r>
        <w:rPr>
          <w:rFonts w:ascii="Times New Roman" w:hAnsi="Times New Roman" w:eastAsia="微软雅黑"/>
          <w:b/>
          <w:bCs/>
          <w:sz w:val="24"/>
        </w:rPr>
        <w:t>Strong scalability:</w:t>
      </w:r>
      <w:r>
        <w:rPr>
          <w:rFonts w:ascii="Times New Roman" w:hAnsi="Times New Roman" w:eastAsia="微软雅黑"/>
          <w:sz w:val="24"/>
        </w:rPr>
        <w:t xml:space="preserve"> </w:t>
      </w:r>
      <w:r>
        <w:rPr>
          <w:rFonts w:hint="eastAsia" w:ascii="Times New Roman" w:hAnsi="Times New Roman" w:eastAsia="微软雅黑"/>
          <w:sz w:val="24"/>
        </w:rPr>
        <w:t>E</w:t>
      </w:r>
      <w:r>
        <w:rPr>
          <w:rFonts w:ascii="Times New Roman" w:hAnsi="Times New Roman" w:eastAsia="微软雅黑"/>
          <w:sz w:val="24"/>
        </w:rPr>
        <w:t xml:space="preserve">xpand and integrate radar, optoelectronics, navigation and deception and other equipment, support work </w:t>
      </w:r>
      <w:r>
        <w:rPr>
          <w:rFonts w:hint="eastAsia" w:ascii="Times New Roman" w:hAnsi="Times New Roman" w:eastAsia="微软雅黑"/>
          <w:sz w:val="24"/>
        </w:rPr>
        <w:t xml:space="preserve">by one equipment </w:t>
      </w:r>
      <w:r>
        <w:rPr>
          <w:rFonts w:ascii="Times New Roman" w:hAnsi="Times New Roman" w:eastAsia="微软雅黑"/>
          <w:sz w:val="24"/>
        </w:rPr>
        <w:t xml:space="preserve">and </w:t>
      </w:r>
      <w:r>
        <w:rPr>
          <w:rFonts w:hint="eastAsia" w:ascii="Times New Roman" w:hAnsi="Times New Roman" w:eastAsia="微软雅黑"/>
          <w:sz w:val="24"/>
        </w:rPr>
        <w:t xml:space="preserve">by </w:t>
      </w:r>
      <w:r>
        <w:rPr>
          <w:rFonts w:ascii="Times New Roman" w:hAnsi="Times New Roman" w:eastAsia="微软雅黑"/>
          <w:sz w:val="24"/>
        </w:rPr>
        <w:t xml:space="preserve">multiple equipment network </w:t>
      </w:r>
      <w:r>
        <w:rPr>
          <w:rFonts w:hint="eastAsia" w:ascii="Times New Roman" w:hAnsi="Times New Roman" w:eastAsia="微软雅黑"/>
          <w:sz w:val="24"/>
        </w:rPr>
        <w:t>.</w:t>
      </w:r>
    </w:p>
    <w:p w14:paraId="7BD77CF0">
      <w:pPr>
        <w:pStyle w:val="17"/>
        <w:spacing w:line="360" w:lineRule="auto"/>
        <w:jc w:val="left"/>
        <w:rPr>
          <w:rFonts w:ascii="Times New Roman" w:hAnsi="Times New Roman"/>
          <w:sz w:val="24"/>
        </w:rPr>
      </w:pPr>
      <w:r>
        <w:rPr>
          <w:rFonts w:ascii="Times New Roman" w:hAnsi="Times New Roman"/>
          <w:b/>
          <w:bCs/>
          <w:sz w:val="24"/>
        </w:rPr>
        <w:t>Unattended:</w:t>
      </w:r>
      <w:r>
        <w:rPr>
          <w:rFonts w:ascii="Times New Roman" w:hAnsi="Times New Roman"/>
          <w:sz w:val="24"/>
        </w:rPr>
        <w:t xml:space="preserve"> </w:t>
      </w:r>
      <w:r>
        <w:rPr>
          <w:rFonts w:hint="eastAsia" w:ascii="Times New Roman" w:hAnsi="Times New Roman"/>
          <w:sz w:val="24"/>
        </w:rPr>
        <w:t>R</w:t>
      </w:r>
      <w:r>
        <w:rPr>
          <w:rFonts w:ascii="Times New Roman" w:hAnsi="Times New Roman"/>
          <w:sz w:val="24"/>
        </w:rPr>
        <w:t>ealize all-weather automatic and intelligent execution of preset plans. When a drone is detected, it can quickly coordinate strikes outside the defense zone.</w:t>
      </w:r>
    </w:p>
    <w:p w14:paraId="5FDFEA4A">
      <w:pPr>
        <w:pStyle w:val="17"/>
        <w:spacing w:line="360" w:lineRule="auto"/>
        <w:jc w:val="left"/>
        <w:rPr>
          <w:rFonts w:ascii="Times New Roman" w:hAnsi="Times New Roman" w:eastAsia="微软雅黑"/>
          <w:sz w:val="24"/>
        </w:rPr>
      </w:pPr>
      <w:r>
        <w:rPr>
          <w:rFonts w:ascii="Times New Roman" w:hAnsi="Times New Roman" w:eastAsia="微软雅黑"/>
          <w:b/>
          <w:bCs/>
          <w:sz w:val="24"/>
        </w:rPr>
        <w:t>Military quality:</w:t>
      </w:r>
      <w:r>
        <w:rPr>
          <w:rFonts w:ascii="Times New Roman" w:hAnsi="Times New Roman" w:eastAsia="微软雅黑"/>
          <w:sz w:val="24"/>
        </w:rPr>
        <w:t xml:space="preserve"> </w:t>
      </w:r>
      <w:r>
        <w:rPr>
          <w:rFonts w:hint="eastAsia" w:ascii="Times New Roman" w:hAnsi="Times New Roman" w:eastAsia="微软雅黑"/>
          <w:sz w:val="24"/>
        </w:rPr>
        <w:t>Covered by</w:t>
      </w:r>
      <w:r>
        <w:rPr>
          <w:rFonts w:ascii="Times New Roman" w:hAnsi="Times New Roman" w:eastAsia="微软雅黑"/>
          <w:sz w:val="24"/>
        </w:rPr>
        <w:t xml:space="preserve"> aviation aluminum fuselage, no fear of high and low temperatures, strong environmental adaptability</w:t>
      </w:r>
      <w:r>
        <w:rPr>
          <w:rFonts w:hint="eastAsia" w:ascii="Times New Roman" w:hAnsi="Times New Roman" w:eastAsia="微软雅黑"/>
          <w:sz w:val="24"/>
        </w:rPr>
        <w:t>.</w:t>
      </w:r>
    </w:p>
    <w:p w14:paraId="063653D0">
      <w:pPr>
        <w:pStyle w:val="17"/>
        <w:spacing w:line="360" w:lineRule="auto"/>
        <w:rPr>
          <w:rFonts w:ascii="Times New Roman" w:hAnsi="Times New Roman" w:eastAsia="微软雅黑"/>
          <w:bCs/>
          <w:sz w:val="24"/>
        </w:rPr>
      </w:pPr>
      <w:r>
        <w:rPr>
          <w:rFonts w:ascii="Times New Roman" w:hAnsi="Times New Roman" w:eastAsia="微软雅黑"/>
          <w:b/>
          <w:sz w:val="24"/>
        </w:rPr>
        <w:t xml:space="preserve">Signal collection: </w:t>
      </w:r>
      <w:r>
        <w:rPr>
          <w:rFonts w:ascii="Times New Roman" w:hAnsi="Times New Roman" w:eastAsia="微软雅黑"/>
          <w:bCs/>
          <w:sz w:val="24"/>
        </w:rPr>
        <w:t>Built-in drone signal collection function, which can collect and learn unknown signals</w:t>
      </w:r>
      <w:r>
        <w:rPr>
          <w:rFonts w:hint="eastAsia" w:ascii="Times New Roman" w:hAnsi="Times New Roman" w:eastAsia="微软雅黑"/>
          <w:bCs/>
          <w:sz w:val="24"/>
        </w:rPr>
        <w:t>.</w:t>
      </w:r>
    </w:p>
    <w:p w14:paraId="20BF1A01">
      <w:pPr>
        <w:pStyle w:val="3"/>
        <w:spacing w:line="360" w:lineRule="auto"/>
      </w:pPr>
      <w:r>
        <w:rPr>
          <w:rFonts w:ascii="Times New Roman" w:hAnsi="Times New Roman" w:eastAsia="微软雅黑"/>
          <w:b/>
          <w:bCs/>
          <w:sz w:val="24"/>
        </w:rPr>
        <w:t xml:space="preserve">Customized services: </w:t>
      </w:r>
      <w:r>
        <w:rPr>
          <w:rFonts w:hint="eastAsia" w:ascii="Times New Roman" w:hAnsi="Times New Roman" w:eastAsia="微软雅黑"/>
          <w:sz w:val="24"/>
        </w:rPr>
        <w:t>Customized</w:t>
      </w:r>
      <w:r>
        <w:rPr>
          <w:rFonts w:ascii="Times New Roman" w:hAnsi="Times New Roman" w:eastAsia="微软雅黑"/>
          <w:sz w:val="24"/>
        </w:rPr>
        <w:t xml:space="preserve"> intelligent solutions according to needs to provide customers with better defense effects</w:t>
      </w:r>
      <w:r>
        <w:rPr>
          <w:rFonts w:hint="eastAsia" w:ascii="Times New Roman" w:hAnsi="Times New Roman" w:eastAsia="微软雅黑"/>
          <w:sz w:val="24"/>
        </w:rPr>
        <w:t>.</w:t>
      </w:r>
    </w:p>
    <w:p w14:paraId="31899D63">
      <w:pPr>
        <w:pStyle w:val="17"/>
        <w:spacing w:line="360"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19" w:name="_Toc17900"/>
      <w:bookmarkStart w:id="20" w:name="_Toc24052"/>
      <w:r>
        <w:rPr>
          <w:rFonts w:hint="eastAsia" w:ascii="Times New Roman" w:hAnsi="Times New Roman" w:eastAsia="微软雅黑"/>
          <w:b/>
          <w:bCs/>
          <w:color w:val="000000" w:themeColor="text1"/>
          <w:sz w:val="28"/>
          <w:szCs w:val="28"/>
          <w14:textFill>
            <w14:solidFill>
              <w14:schemeClr w14:val="tx1"/>
            </w14:solidFill>
          </w14:textFill>
        </w:rPr>
        <w:t xml:space="preserve">4. </w:t>
      </w:r>
      <w:bookmarkEnd w:id="18"/>
      <w:bookmarkEnd w:id="19"/>
      <w:r>
        <w:rPr>
          <w:rFonts w:hint="eastAsia" w:ascii="Times New Roman" w:hAnsi="Times New Roman" w:eastAsia="微软雅黑"/>
          <w:b/>
          <w:bCs/>
          <w:color w:val="000000" w:themeColor="text1"/>
          <w:sz w:val="28"/>
          <w:szCs w:val="28"/>
          <w14:textFill>
            <w14:solidFill>
              <w14:schemeClr w14:val="tx1"/>
            </w14:solidFill>
          </w14:textFill>
        </w:rPr>
        <w:t xml:space="preserve">Device </w:t>
      </w:r>
      <w:r>
        <w:rPr>
          <w:rFonts w:ascii="Times New Roman" w:hAnsi="Times New Roman" w:eastAsia="微软雅黑"/>
          <w:b/>
          <w:bCs/>
          <w:color w:val="000000" w:themeColor="text1"/>
          <w:sz w:val="28"/>
          <w:szCs w:val="28"/>
          <w14:textFill>
            <w14:solidFill>
              <w14:schemeClr w14:val="tx1"/>
            </w14:solidFill>
          </w14:textFill>
        </w:rPr>
        <w:t>Structure and Components</w:t>
      </w:r>
      <w:bookmarkEnd w:id="20"/>
    </w:p>
    <w:p w14:paraId="02473DFC">
      <w:pPr>
        <w:pStyle w:val="3"/>
        <w:spacing w:line="360" w:lineRule="auto"/>
      </w:pPr>
      <w:bookmarkStart w:id="21" w:name="_Toc181030529"/>
      <w:bookmarkStart w:id="22" w:name="OLE_LINK11"/>
      <w:bookmarkStart w:id="23" w:name="OLE_LINK10"/>
      <w:r>
        <w:rPr>
          <w:rFonts w:ascii="Times New Roman" w:hAnsi="Times New Roman" w:eastAsia="微软雅黑"/>
          <w:color w:val="000000" w:themeColor="text1"/>
          <w:sz w:val="24"/>
          <w14:textFill>
            <w14:solidFill>
              <w14:schemeClr w14:val="tx1"/>
            </w14:solidFill>
          </w14:textFill>
        </w:rPr>
        <w:t xml:space="preserve">The fixed </w:t>
      </w:r>
      <w:r>
        <w:rPr>
          <w:rFonts w:hint="eastAsia" w:ascii="Times New Roman" w:hAnsi="Times New Roman" w:eastAsia="微软雅黑"/>
          <w:color w:val="000000" w:themeColor="text1"/>
          <w:sz w:val="24"/>
          <w:lang w:eastAsia="zh-CN"/>
          <w14:textFill>
            <w14:solidFill>
              <w14:schemeClr w14:val="tx1"/>
            </w14:solidFill>
          </w14:textFill>
        </w:rPr>
        <w:t>TTSK-TDZ-2C</w:t>
      </w:r>
      <w:r>
        <w:rPr>
          <w:rFonts w:ascii="Times New Roman" w:hAnsi="Times New Roman" w:eastAsia="微软雅黑"/>
          <w:color w:val="000000" w:themeColor="text1"/>
          <w:sz w:val="24"/>
          <w14:textFill>
            <w14:solidFill>
              <w14:schemeClr w14:val="tx1"/>
            </w14:solidFill>
          </w14:textFill>
        </w:rPr>
        <w:t xml:space="preserve"> drone detection and jamming equipment consists of a drone detection system</w:t>
      </w:r>
      <w:r>
        <w:rPr>
          <w:rFonts w:hint="eastAsia" w:ascii="Times New Roman" w:hAnsi="Times New Roman" w:eastAsia="微软雅黑"/>
          <w:color w:val="000000" w:themeColor="text1"/>
          <w:sz w:val="24"/>
          <w14:textFill>
            <w14:solidFill>
              <w14:schemeClr w14:val="tx1"/>
            </w14:solidFill>
          </w14:textFill>
        </w:rPr>
        <w:t xml:space="preserve">, </w:t>
      </w:r>
      <w:r>
        <w:rPr>
          <w:rFonts w:ascii="Times New Roman" w:hAnsi="Times New Roman" w:eastAsia="微软雅黑"/>
          <w:color w:val="000000" w:themeColor="text1"/>
          <w:sz w:val="24"/>
          <w14:textFill>
            <w14:solidFill>
              <w14:schemeClr w14:val="tx1"/>
            </w14:solidFill>
          </w14:textFill>
        </w:rPr>
        <w:t>a radio interference system</w:t>
      </w:r>
      <w:r>
        <w:rPr>
          <w:rFonts w:hint="eastAsia" w:ascii="Times New Roman" w:hAnsi="Times New Roman" w:eastAsia="微软雅黑"/>
          <w:color w:val="000000" w:themeColor="text1"/>
          <w:sz w:val="24"/>
          <w14:textFill>
            <w14:solidFill>
              <w14:schemeClr w14:val="tx1"/>
            </w14:solidFill>
          </w14:textFill>
        </w:rPr>
        <w:t>, a control motherboard, a support rod assembly, main body shell, and power supply assembly, etc.</w:t>
      </w:r>
    </w:p>
    <w:p w14:paraId="6ECDB506">
      <w:pPr>
        <w:pStyle w:val="5"/>
        <w:spacing w:line="360" w:lineRule="auto"/>
        <w:rPr>
          <w:rFonts w:ascii="Times New Roman" w:hAnsi="Times New Roman" w:eastAsia="微软雅黑" w:cs="Times New Roman"/>
          <w:color w:val="000000" w:themeColor="text1"/>
          <w:sz w:val="24"/>
          <w:szCs w:val="24"/>
          <w14:textFill>
            <w14:solidFill>
              <w14:schemeClr w14:val="tx1"/>
            </w14:solidFill>
          </w14:textFill>
        </w:rPr>
      </w:pPr>
      <w:bookmarkStart w:id="24" w:name="_Toc8646"/>
      <w:bookmarkStart w:id="25" w:name="_Toc3218"/>
      <w:r>
        <w:rPr>
          <w:rFonts w:ascii="Times New Roman" w:hAnsi="Times New Roman" w:eastAsia="微软雅黑" w:cs="Times New Roman"/>
          <w:color w:val="000000" w:themeColor="text1"/>
          <w:sz w:val="24"/>
          <w:szCs w:val="24"/>
          <w14:textFill>
            <w14:solidFill>
              <w14:schemeClr w14:val="tx1"/>
            </w14:solidFill>
          </w14:textFill>
        </w:rPr>
        <w:t>4.1</w:t>
      </w:r>
      <w:bookmarkEnd w:id="21"/>
      <w:bookmarkEnd w:id="22"/>
      <w:bookmarkEnd w:id="24"/>
      <w:r>
        <w:rPr>
          <w:rFonts w:ascii="Times New Roman" w:hAnsi="Times New Roman" w:eastAsia="微软雅黑" w:cs="Times New Roman"/>
          <w:color w:val="000000" w:themeColor="text1"/>
          <w:sz w:val="24"/>
          <w:szCs w:val="24"/>
          <w14:textFill>
            <w14:solidFill>
              <w14:schemeClr w14:val="tx1"/>
            </w14:solidFill>
          </w14:textFill>
        </w:rPr>
        <w:t xml:space="preserve"> Device Four Views</w:t>
      </w:r>
      <w:bookmarkEnd w:id="25"/>
    </w:p>
    <w:bookmarkEnd w:id="23"/>
    <w:tbl>
      <w:tblPr>
        <w:tblStyle w:val="13"/>
        <w:tblpPr w:leftFromText="180" w:rightFromText="180" w:vertAnchor="text" w:horzAnchor="page" w:tblpX="2006" w:tblpY="634"/>
        <w:tblOverlap w:val="never"/>
        <w:tblW w:w="83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88"/>
        <w:gridCol w:w="4325"/>
      </w:tblGrid>
      <w:tr w14:paraId="70279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3988" w:type="dxa"/>
            <w:vAlign w:val="center"/>
          </w:tcPr>
          <w:p w14:paraId="184832B1">
            <w:pPr>
              <w:pStyle w:val="3"/>
              <w:spacing w:line="360" w:lineRule="auto"/>
              <w:ind w:left="119" w:right="153" w:firstLine="88" w:firstLineChars="42"/>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915670" cy="1148080"/>
                  <wp:effectExtent l="0" t="0" r="17780" b="13970"/>
                  <wp:docPr id="4" name="图片 4"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3频段固定式总图-1016"/>
                          <pic:cNvPicPr>
                            <a:picLocks noChangeAspect="1"/>
                          </pic:cNvPicPr>
                        </pic:nvPicPr>
                        <pic:blipFill>
                          <a:blip r:embed="rId4"/>
                          <a:srcRect l="31626" r="30114"/>
                          <a:stretch>
                            <a:fillRect/>
                          </a:stretch>
                        </pic:blipFill>
                        <pic:spPr>
                          <a:xfrm>
                            <a:off x="0" y="0"/>
                            <a:ext cx="915670" cy="1148080"/>
                          </a:xfrm>
                          <a:prstGeom prst="rect">
                            <a:avLst/>
                          </a:prstGeom>
                        </pic:spPr>
                      </pic:pic>
                    </a:graphicData>
                  </a:graphic>
                </wp:inline>
              </w:drawing>
            </w:r>
          </w:p>
        </w:tc>
        <w:tc>
          <w:tcPr>
            <w:tcW w:w="4325" w:type="dxa"/>
            <w:vAlign w:val="center"/>
          </w:tcPr>
          <w:p w14:paraId="759741E3">
            <w:pPr>
              <w:pStyle w:val="3"/>
              <w:spacing w:line="360" w:lineRule="auto"/>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007110" cy="1245870"/>
                  <wp:effectExtent l="0" t="0" r="2540" b="11430"/>
                  <wp:docPr id="5" name="图片 5"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3频段固定式总图-1016"/>
                          <pic:cNvPicPr>
                            <a:picLocks noChangeAspect="1"/>
                          </pic:cNvPicPr>
                        </pic:nvPicPr>
                        <pic:blipFill>
                          <a:blip r:embed="rId5"/>
                          <a:srcRect l="30073" r="31149"/>
                          <a:stretch>
                            <a:fillRect/>
                          </a:stretch>
                        </pic:blipFill>
                        <pic:spPr>
                          <a:xfrm>
                            <a:off x="0" y="0"/>
                            <a:ext cx="1007110" cy="1245870"/>
                          </a:xfrm>
                          <a:prstGeom prst="rect">
                            <a:avLst/>
                          </a:prstGeom>
                        </pic:spPr>
                      </pic:pic>
                    </a:graphicData>
                  </a:graphic>
                </wp:inline>
              </w:drawing>
            </w:r>
          </w:p>
        </w:tc>
      </w:tr>
      <w:tr w14:paraId="3BFB2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3988" w:type="dxa"/>
            <w:shd w:val="clear" w:color="auto" w:fill="auto"/>
            <w:vAlign w:val="center"/>
          </w:tcPr>
          <w:p w14:paraId="574FFA9D">
            <w:pPr>
              <w:pStyle w:val="3"/>
              <w:spacing w:line="360" w:lineRule="auto"/>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415415" cy="1148080"/>
                  <wp:effectExtent l="0" t="0" r="13335" b="13970"/>
                  <wp:docPr id="6" name="图片 6"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频段固定式总图-1016"/>
                          <pic:cNvPicPr>
                            <a:picLocks noChangeAspect="1"/>
                          </pic:cNvPicPr>
                        </pic:nvPicPr>
                        <pic:blipFill>
                          <a:blip r:embed="rId6"/>
                          <a:srcRect l="18360" r="22499"/>
                          <a:stretch>
                            <a:fillRect/>
                          </a:stretch>
                        </pic:blipFill>
                        <pic:spPr>
                          <a:xfrm>
                            <a:off x="0" y="0"/>
                            <a:ext cx="1415415" cy="1148080"/>
                          </a:xfrm>
                          <a:prstGeom prst="rect">
                            <a:avLst/>
                          </a:prstGeom>
                        </pic:spPr>
                      </pic:pic>
                    </a:graphicData>
                  </a:graphic>
                </wp:inline>
              </w:drawing>
            </w:r>
          </w:p>
        </w:tc>
        <w:tc>
          <w:tcPr>
            <w:tcW w:w="4325" w:type="dxa"/>
            <w:shd w:val="clear" w:color="auto" w:fill="auto"/>
            <w:vAlign w:val="center"/>
          </w:tcPr>
          <w:p w14:paraId="252ECA1B">
            <w:pPr>
              <w:pStyle w:val="3"/>
              <w:spacing w:line="360" w:lineRule="auto"/>
              <w:ind w:left="15" w:right="153" w:hanging="14" w:hangingChars="7"/>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378585" cy="1245870"/>
                  <wp:effectExtent l="0" t="0" r="12065" b="11430"/>
                  <wp:docPr id="7" name="图片 7"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频段固定式总图-1016"/>
                          <pic:cNvPicPr>
                            <a:picLocks noChangeAspect="1"/>
                          </pic:cNvPicPr>
                        </pic:nvPicPr>
                        <pic:blipFill>
                          <a:blip r:embed="rId7"/>
                          <a:srcRect l="22249" r="24670"/>
                          <a:stretch>
                            <a:fillRect/>
                          </a:stretch>
                        </pic:blipFill>
                        <pic:spPr>
                          <a:xfrm>
                            <a:off x="0" y="0"/>
                            <a:ext cx="1378585" cy="1245870"/>
                          </a:xfrm>
                          <a:prstGeom prst="rect">
                            <a:avLst/>
                          </a:prstGeom>
                        </pic:spPr>
                      </pic:pic>
                    </a:graphicData>
                  </a:graphic>
                </wp:inline>
              </w:drawing>
            </w:r>
          </w:p>
        </w:tc>
      </w:tr>
    </w:tbl>
    <w:p w14:paraId="077513FC">
      <w:pPr>
        <w:spacing w:line="360" w:lineRule="auto"/>
        <w:rPr>
          <w:rFonts w:ascii="微软雅黑" w:hAnsi="微软雅黑" w:eastAsia="微软雅黑" w:cs="微软雅黑"/>
          <w:szCs w:val="21"/>
        </w:rPr>
      </w:pPr>
    </w:p>
    <w:p w14:paraId="1A0198BD">
      <w:pPr>
        <w:pStyle w:val="5"/>
        <w:spacing w:line="360" w:lineRule="auto"/>
        <w:rPr>
          <w:rFonts w:ascii="Times New Roman" w:hAnsi="Times New Roman" w:eastAsia="微软雅黑" w:cs="Times New Roman"/>
        </w:rPr>
      </w:pPr>
      <w:bookmarkStart w:id="26" w:name="_Toc181030530"/>
      <w:bookmarkStart w:id="27" w:name="_Toc9765"/>
      <w:bookmarkStart w:id="28" w:name="_Toc25800"/>
      <w:r>
        <w:rPr>
          <w:rFonts w:ascii="Times New Roman" w:hAnsi="Times New Roman" w:eastAsia="微软雅黑" w:cs="Times New Roman"/>
          <w:color w:val="000000" w:themeColor="text1"/>
          <w:sz w:val="22"/>
          <w:szCs w:val="22"/>
          <w14:textFill>
            <w14:solidFill>
              <w14:schemeClr w14:val="tx1"/>
            </w14:solidFill>
          </w14:textFill>
        </w:rPr>
        <w:t>4.2</w:t>
      </w:r>
      <w:bookmarkEnd w:id="26"/>
      <w:bookmarkEnd w:id="27"/>
      <w:r>
        <w:rPr>
          <w:rFonts w:ascii="Times New Roman" w:hAnsi="Times New Roman" w:eastAsia="微软雅黑" w:cs="Times New Roman"/>
          <w:color w:val="000000" w:themeColor="text1"/>
          <w:sz w:val="22"/>
          <w:szCs w:val="22"/>
          <w14:textFill>
            <w14:solidFill>
              <w14:schemeClr w14:val="tx1"/>
            </w14:solidFill>
          </w14:textFill>
        </w:rPr>
        <w:t xml:space="preserve"> Device List</w:t>
      </w:r>
      <w:bookmarkEnd w:id="28"/>
    </w:p>
    <w:tbl>
      <w:tblPr>
        <w:tblStyle w:val="13"/>
        <w:tblpPr w:leftFromText="180" w:rightFromText="180" w:vertAnchor="text" w:horzAnchor="page" w:tblpX="1981" w:tblpY="747"/>
        <w:tblOverlap w:val="never"/>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1556"/>
        <w:gridCol w:w="1495"/>
        <w:gridCol w:w="869"/>
        <w:gridCol w:w="2694"/>
        <w:gridCol w:w="1275"/>
      </w:tblGrid>
      <w:tr w14:paraId="5E54F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4CEB5E47">
            <w:pPr>
              <w:pStyle w:val="19"/>
              <w:spacing w:line="360" w:lineRule="auto"/>
              <w:jc w:val="center"/>
              <w:rPr>
                <w:rFonts w:ascii="Times New Roman" w:hAnsi="Times New Roman" w:eastAsia="微软雅黑"/>
                <w:b/>
                <w:bCs/>
                <w:sz w:val="24"/>
                <w:szCs w:val="24"/>
              </w:rPr>
            </w:pPr>
            <w:bookmarkStart w:id="29" w:name="OLE_LINK6" w:colFirst="0" w:colLast="6"/>
            <w:r>
              <w:rPr>
                <w:rFonts w:ascii="Times New Roman" w:hAnsi="Times New Roman" w:eastAsia="微软雅黑"/>
                <w:b/>
                <w:bCs/>
                <w:sz w:val="24"/>
                <w:szCs w:val="24"/>
              </w:rPr>
              <w:t>No.</w:t>
            </w:r>
          </w:p>
        </w:tc>
        <w:tc>
          <w:tcPr>
            <w:tcW w:w="1556" w:type="dxa"/>
            <w:vAlign w:val="center"/>
          </w:tcPr>
          <w:p w14:paraId="519AE71D">
            <w:pPr>
              <w:pStyle w:val="19"/>
              <w:spacing w:line="360" w:lineRule="auto"/>
              <w:jc w:val="center"/>
              <w:rPr>
                <w:rFonts w:ascii="Times New Roman" w:hAnsi="Times New Roman" w:eastAsia="微软雅黑"/>
                <w:b/>
                <w:bCs/>
                <w:sz w:val="24"/>
                <w:szCs w:val="24"/>
              </w:rPr>
            </w:pPr>
            <w:r>
              <w:rPr>
                <w:rFonts w:ascii="Times New Roman" w:hAnsi="Times New Roman" w:eastAsia="微软雅黑"/>
                <w:b/>
                <w:bCs/>
                <w:sz w:val="24"/>
                <w:szCs w:val="24"/>
              </w:rPr>
              <w:t>Name</w:t>
            </w:r>
          </w:p>
        </w:tc>
        <w:tc>
          <w:tcPr>
            <w:tcW w:w="1495" w:type="dxa"/>
            <w:vAlign w:val="center"/>
          </w:tcPr>
          <w:p w14:paraId="42966A08">
            <w:pPr>
              <w:pStyle w:val="19"/>
              <w:spacing w:line="360" w:lineRule="auto"/>
              <w:jc w:val="center"/>
              <w:rPr>
                <w:rFonts w:ascii="Times New Roman" w:hAnsi="Times New Roman" w:eastAsia="微软雅黑"/>
                <w:b/>
                <w:bCs/>
                <w:sz w:val="24"/>
                <w:szCs w:val="24"/>
              </w:rPr>
            </w:pPr>
            <w:r>
              <w:rPr>
                <w:rFonts w:ascii="Times New Roman" w:hAnsi="Times New Roman" w:eastAsia="微软雅黑"/>
                <w:b/>
                <w:bCs/>
                <w:sz w:val="24"/>
                <w:szCs w:val="24"/>
              </w:rPr>
              <w:t>Picture</w:t>
            </w:r>
          </w:p>
        </w:tc>
        <w:tc>
          <w:tcPr>
            <w:tcW w:w="869" w:type="dxa"/>
            <w:vAlign w:val="center"/>
          </w:tcPr>
          <w:p w14:paraId="27DF4FD2">
            <w:pPr>
              <w:pStyle w:val="19"/>
              <w:spacing w:line="360" w:lineRule="auto"/>
              <w:jc w:val="center"/>
              <w:rPr>
                <w:rFonts w:ascii="Times New Roman" w:hAnsi="Times New Roman" w:eastAsia="微软雅黑"/>
                <w:b/>
                <w:bCs/>
                <w:sz w:val="24"/>
                <w:szCs w:val="24"/>
              </w:rPr>
            </w:pPr>
            <w:r>
              <w:rPr>
                <w:rFonts w:ascii="Times New Roman" w:hAnsi="Times New Roman" w:eastAsia="微软雅黑"/>
                <w:b/>
                <w:bCs/>
                <w:sz w:val="24"/>
                <w:szCs w:val="24"/>
              </w:rPr>
              <w:t>Number</w:t>
            </w:r>
          </w:p>
        </w:tc>
        <w:tc>
          <w:tcPr>
            <w:tcW w:w="2694" w:type="dxa"/>
            <w:vAlign w:val="center"/>
          </w:tcPr>
          <w:p w14:paraId="5E17ADA7">
            <w:pPr>
              <w:pStyle w:val="19"/>
              <w:spacing w:line="360" w:lineRule="auto"/>
              <w:jc w:val="center"/>
              <w:rPr>
                <w:rFonts w:ascii="Times New Roman" w:hAnsi="Times New Roman" w:eastAsia="微软雅黑"/>
                <w:b/>
                <w:bCs/>
                <w:sz w:val="24"/>
                <w:szCs w:val="24"/>
              </w:rPr>
            </w:pPr>
            <w:r>
              <w:rPr>
                <w:rFonts w:ascii="Times New Roman" w:hAnsi="Times New Roman" w:eastAsia="微软雅黑"/>
                <w:b/>
                <w:bCs/>
                <w:sz w:val="24"/>
                <w:szCs w:val="24"/>
              </w:rPr>
              <w:t>Size (mm)</w:t>
            </w:r>
          </w:p>
        </w:tc>
        <w:tc>
          <w:tcPr>
            <w:tcW w:w="1275" w:type="dxa"/>
            <w:vAlign w:val="center"/>
          </w:tcPr>
          <w:p w14:paraId="6D93CDFC">
            <w:pPr>
              <w:pStyle w:val="19"/>
              <w:spacing w:line="360" w:lineRule="auto"/>
              <w:jc w:val="center"/>
              <w:rPr>
                <w:rFonts w:ascii="Times New Roman" w:hAnsi="Times New Roman" w:eastAsia="微软雅黑"/>
                <w:b/>
                <w:bCs/>
                <w:sz w:val="24"/>
                <w:szCs w:val="24"/>
              </w:rPr>
            </w:pPr>
            <w:r>
              <w:rPr>
                <w:rFonts w:ascii="Times New Roman" w:hAnsi="Times New Roman" w:eastAsia="微软雅黑"/>
                <w:b/>
                <w:bCs/>
                <w:sz w:val="24"/>
                <w:szCs w:val="24"/>
              </w:rPr>
              <w:t>Weight (kg)</w:t>
            </w:r>
          </w:p>
        </w:tc>
      </w:tr>
      <w:tr w14:paraId="3259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6E496D13">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1556" w:type="dxa"/>
            <w:vAlign w:val="center"/>
          </w:tcPr>
          <w:p w14:paraId="680A327C">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Detection host</w:t>
            </w:r>
          </w:p>
        </w:tc>
        <w:tc>
          <w:tcPr>
            <w:tcW w:w="1495" w:type="dxa"/>
            <w:vAlign w:val="center"/>
          </w:tcPr>
          <w:p w14:paraId="47F3F17A">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370205" cy="457200"/>
                  <wp:effectExtent l="0" t="0" r="0" b="0"/>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pic:cNvPicPr>
                            <a:picLocks noChangeAspect="1"/>
                          </pic:cNvPicPr>
                        </pic:nvPicPr>
                        <pic:blipFill>
                          <a:blip r:embed="rId8"/>
                          <a:srcRect l="4073" r="56348" b="11980"/>
                          <a:stretch>
                            <a:fillRect/>
                          </a:stretch>
                        </pic:blipFill>
                        <pic:spPr>
                          <a:xfrm>
                            <a:off x="0" y="0"/>
                            <a:ext cx="370205" cy="457200"/>
                          </a:xfrm>
                          <a:prstGeom prst="rect">
                            <a:avLst/>
                          </a:prstGeom>
                          <a:noFill/>
                          <a:ln>
                            <a:noFill/>
                          </a:ln>
                        </pic:spPr>
                      </pic:pic>
                    </a:graphicData>
                  </a:graphic>
                </wp:inline>
              </w:drawing>
            </w:r>
          </w:p>
        </w:tc>
        <w:tc>
          <w:tcPr>
            <w:tcW w:w="869" w:type="dxa"/>
            <w:vAlign w:val="center"/>
          </w:tcPr>
          <w:p w14:paraId="02EE061C">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2694" w:type="dxa"/>
            <w:vAlign w:val="center"/>
          </w:tcPr>
          <w:p w14:paraId="038C6B8D">
            <w:pPr>
              <w:pStyle w:val="19"/>
              <w:spacing w:line="360" w:lineRule="auto"/>
              <w:jc w:val="center"/>
              <w:rPr>
                <w:rFonts w:ascii="Times New Roman" w:hAnsi="Times New Roman" w:eastAsia="微软雅黑"/>
                <w:sz w:val="24"/>
                <w:szCs w:val="24"/>
              </w:rPr>
            </w:pPr>
            <w:bookmarkStart w:id="30" w:name="OLE_LINK8"/>
            <w:r>
              <w:rPr>
                <w:rFonts w:ascii="Times New Roman" w:hAnsi="Times New Roman" w:eastAsia="微软雅黑"/>
                <w:spacing w:val="-3"/>
                <w:sz w:val="24"/>
                <w:szCs w:val="24"/>
              </w:rPr>
              <w:t>Diameter 400*</w:t>
            </w:r>
            <w:bookmarkEnd w:id="30"/>
            <w:r>
              <w:rPr>
                <w:rFonts w:ascii="Times New Roman" w:hAnsi="Times New Roman" w:eastAsia="微软雅黑"/>
                <w:spacing w:val="-3"/>
                <w:sz w:val="24"/>
                <w:szCs w:val="24"/>
              </w:rPr>
              <w:t>height 370</w:t>
            </w:r>
          </w:p>
        </w:tc>
        <w:tc>
          <w:tcPr>
            <w:tcW w:w="1275" w:type="dxa"/>
            <w:vAlign w:val="center"/>
          </w:tcPr>
          <w:p w14:paraId="7F239FE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13.5</w:t>
            </w:r>
          </w:p>
        </w:tc>
      </w:tr>
      <w:tr w14:paraId="7931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92F392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2</w:t>
            </w:r>
          </w:p>
        </w:tc>
        <w:tc>
          <w:tcPr>
            <w:tcW w:w="1556" w:type="dxa"/>
            <w:vAlign w:val="center"/>
          </w:tcPr>
          <w:p w14:paraId="49E3A75A">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Jamming host</w:t>
            </w:r>
          </w:p>
        </w:tc>
        <w:tc>
          <w:tcPr>
            <w:tcW w:w="1495" w:type="dxa"/>
            <w:vAlign w:val="center"/>
          </w:tcPr>
          <w:p w14:paraId="1CCE449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603885" cy="371475"/>
                  <wp:effectExtent l="0" t="0" r="5715" b="9525"/>
                  <wp:docPr id="33" name="图片 33" descr="297e5670be2077a956860eb9236b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97e5670be2077a956860eb9236bf43"/>
                          <pic:cNvPicPr>
                            <a:picLocks noChangeAspect="1"/>
                          </pic:cNvPicPr>
                        </pic:nvPicPr>
                        <pic:blipFill>
                          <a:blip r:embed="rId9"/>
                          <a:stretch>
                            <a:fillRect/>
                          </a:stretch>
                        </pic:blipFill>
                        <pic:spPr>
                          <a:xfrm>
                            <a:off x="0" y="0"/>
                            <a:ext cx="603885" cy="371475"/>
                          </a:xfrm>
                          <a:prstGeom prst="rect">
                            <a:avLst/>
                          </a:prstGeom>
                        </pic:spPr>
                      </pic:pic>
                    </a:graphicData>
                  </a:graphic>
                </wp:inline>
              </w:drawing>
            </w:r>
          </w:p>
        </w:tc>
        <w:tc>
          <w:tcPr>
            <w:tcW w:w="869" w:type="dxa"/>
            <w:vAlign w:val="center"/>
          </w:tcPr>
          <w:p w14:paraId="1E755988">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2</w:t>
            </w:r>
          </w:p>
        </w:tc>
        <w:tc>
          <w:tcPr>
            <w:tcW w:w="2694" w:type="dxa"/>
            <w:vAlign w:val="center"/>
          </w:tcPr>
          <w:p w14:paraId="7D09D96E">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z w:val="24"/>
                <w:szCs w:val="24"/>
              </w:rPr>
              <w:t>Length 520*width 465*height 275</w:t>
            </w:r>
          </w:p>
        </w:tc>
        <w:tc>
          <w:tcPr>
            <w:tcW w:w="1275" w:type="dxa"/>
            <w:vAlign w:val="center"/>
          </w:tcPr>
          <w:p w14:paraId="26EC709D">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30.25</w:t>
            </w:r>
          </w:p>
        </w:tc>
      </w:tr>
      <w:tr w14:paraId="7766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631550A1">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3</w:t>
            </w:r>
          </w:p>
        </w:tc>
        <w:tc>
          <w:tcPr>
            <w:tcW w:w="1556" w:type="dxa"/>
            <w:vAlign w:val="center"/>
          </w:tcPr>
          <w:p w14:paraId="5FBA0B12">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Directional jamming host</w:t>
            </w:r>
          </w:p>
        </w:tc>
        <w:tc>
          <w:tcPr>
            <w:tcW w:w="1495" w:type="dxa"/>
            <w:vAlign w:val="center"/>
          </w:tcPr>
          <w:p w14:paraId="7BAF6D17">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02640" cy="384810"/>
                  <wp:effectExtent l="0" t="0" r="16510" b="15240"/>
                  <wp:docPr id="13" name="图片 13"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3频段固定式总图-1016"/>
                          <pic:cNvPicPr>
                            <a:picLocks noChangeAspect="1"/>
                          </pic:cNvPicPr>
                        </pic:nvPicPr>
                        <pic:blipFill>
                          <a:blip r:embed="rId10"/>
                          <a:stretch>
                            <a:fillRect/>
                          </a:stretch>
                        </pic:blipFill>
                        <pic:spPr>
                          <a:xfrm>
                            <a:off x="0" y="0"/>
                            <a:ext cx="802640" cy="384810"/>
                          </a:xfrm>
                          <a:prstGeom prst="rect">
                            <a:avLst/>
                          </a:prstGeom>
                        </pic:spPr>
                      </pic:pic>
                    </a:graphicData>
                  </a:graphic>
                </wp:inline>
              </w:drawing>
            </w:r>
          </w:p>
        </w:tc>
        <w:tc>
          <w:tcPr>
            <w:tcW w:w="869" w:type="dxa"/>
            <w:vAlign w:val="center"/>
          </w:tcPr>
          <w:p w14:paraId="3C43DA3F">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4</w:t>
            </w:r>
          </w:p>
        </w:tc>
        <w:tc>
          <w:tcPr>
            <w:tcW w:w="2694" w:type="dxa"/>
            <w:vAlign w:val="center"/>
          </w:tcPr>
          <w:p w14:paraId="388B69B8">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pacing w:val="-3"/>
                <w:sz w:val="24"/>
                <w:szCs w:val="24"/>
              </w:rPr>
              <w:t>320mm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320mm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110mm</w:t>
            </w:r>
          </w:p>
        </w:tc>
        <w:tc>
          <w:tcPr>
            <w:tcW w:w="1275" w:type="dxa"/>
            <w:vAlign w:val="center"/>
          </w:tcPr>
          <w:p w14:paraId="3F431EF1">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4.85</w:t>
            </w:r>
          </w:p>
        </w:tc>
      </w:tr>
      <w:tr w14:paraId="24898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2293025">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4</w:t>
            </w:r>
          </w:p>
        </w:tc>
        <w:tc>
          <w:tcPr>
            <w:tcW w:w="1556" w:type="dxa"/>
            <w:shd w:val="clear" w:color="auto" w:fill="auto"/>
            <w:vAlign w:val="center"/>
          </w:tcPr>
          <w:p w14:paraId="2810DE57">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Jamming antenna</w:t>
            </w:r>
          </w:p>
        </w:tc>
        <w:tc>
          <w:tcPr>
            <w:tcW w:w="1495" w:type="dxa"/>
            <w:shd w:val="clear" w:color="auto" w:fill="auto"/>
            <w:vAlign w:val="center"/>
          </w:tcPr>
          <w:p w14:paraId="1C282E17">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379095" cy="673735"/>
                  <wp:effectExtent l="0" t="0" r="0" b="0"/>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11"/>
                          <a:stretch>
                            <a:fillRect/>
                          </a:stretch>
                        </pic:blipFill>
                        <pic:spPr>
                          <a:xfrm>
                            <a:off x="0" y="0"/>
                            <a:ext cx="379095" cy="673735"/>
                          </a:xfrm>
                          <a:prstGeom prst="rect">
                            <a:avLst/>
                          </a:prstGeom>
                          <a:noFill/>
                          <a:ln>
                            <a:noFill/>
                          </a:ln>
                        </pic:spPr>
                      </pic:pic>
                    </a:graphicData>
                  </a:graphic>
                </wp:inline>
              </w:drawing>
            </w:r>
          </w:p>
        </w:tc>
        <w:tc>
          <w:tcPr>
            <w:tcW w:w="869" w:type="dxa"/>
            <w:shd w:val="clear" w:color="auto" w:fill="auto"/>
            <w:vAlign w:val="center"/>
          </w:tcPr>
          <w:p w14:paraId="59F5F590">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13</w:t>
            </w:r>
          </w:p>
        </w:tc>
        <w:tc>
          <w:tcPr>
            <w:tcW w:w="2694" w:type="dxa"/>
            <w:shd w:val="clear" w:color="auto" w:fill="auto"/>
            <w:vAlign w:val="center"/>
          </w:tcPr>
          <w:p w14:paraId="02570D32">
            <w:pPr>
              <w:pStyle w:val="19"/>
              <w:spacing w:line="360" w:lineRule="auto"/>
              <w:jc w:val="center"/>
              <w:rPr>
                <w:rFonts w:ascii="Times New Roman" w:hAnsi="Times New Roman" w:eastAsia="微软雅黑"/>
                <w:sz w:val="24"/>
                <w:szCs w:val="24"/>
              </w:rPr>
            </w:pPr>
            <w:r>
              <w:rPr>
                <w:rFonts w:ascii="Times New Roman" w:hAnsi="Times New Roman" w:eastAsia="微软雅黑"/>
                <w:spacing w:val="-3"/>
                <w:sz w:val="24"/>
                <w:szCs w:val="24"/>
              </w:rPr>
              <w:t>Diameter 32*height 600</w:t>
            </w:r>
          </w:p>
        </w:tc>
        <w:tc>
          <w:tcPr>
            <w:tcW w:w="1275" w:type="dxa"/>
            <w:shd w:val="clear" w:color="auto" w:fill="auto"/>
            <w:vAlign w:val="center"/>
          </w:tcPr>
          <w:p w14:paraId="2D4DDBA3">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0.2</w:t>
            </w:r>
          </w:p>
        </w:tc>
      </w:tr>
      <w:tr w14:paraId="58DD5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25F903A">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5</w:t>
            </w:r>
          </w:p>
        </w:tc>
        <w:tc>
          <w:tcPr>
            <w:tcW w:w="1556" w:type="dxa"/>
            <w:shd w:val="clear" w:color="auto" w:fill="auto"/>
            <w:vAlign w:val="center"/>
          </w:tcPr>
          <w:p w14:paraId="56241EAC">
            <w:pPr>
              <w:pStyle w:val="19"/>
              <w:spacing w:line="360" w:lineRule="auto"/>
              <w:jc w:val="center"/>
              <w:rPr>
                <w:rFonts w:ascii="Times New Roman" w:hAnsi="Times New Roman" w:eastAsia="微软雅黑"/>
                <w:sz w:val="24"/>
                <w:szCs w:val="24"/>
              </w:rPr>
            </w:pPr>
            <w:r>
              <w:rPr>
                <w:rFonts w:ascii="Times New Roman" w:hAnsi="Times New Roman" w:eastAsia="微软雅黑"/>
                <w:color w:val="000000" w:themeColor="text1"/>
                <w:sz w:val="24"/>
                <w:szCs w:val="24"/>
                <w14:textFill>
                  <w14:solidFill>
                    <w14:schemeClr w14:val="tx1"/>
                  </w14:solidFill>
                </w14:textFill>
              </w:rPr>
              <w:t>Support rod assembly</w:t>
            </w:r>
          </w:p>
        </w:tc>
        <w:tc>
          <w:tcPr>
            <w:tcW w:w="1495" w:type="dxa"/>
            <w:shd w:val="clear" w:color="auto" w:fill="auto"/>
            <w:vAlign w:val="center"/>
          </w:tcPr>
          <w:p w14:paraId="7E6AE3F0">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02640" cy="384810"/>
                  <wp:effectExtent l="0" t="0" r="16510" b="15240"/>
                  <wp:docPr id="9" name="图片 9" descr="13频段固定式总图-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3频段固定式总图-1016"/>
                          <pic:cNvPicPr>
                            <a:picLocks noChangeAspect="1"/>
                          </pic:cNvPicPr>
                        </pic:nvPicPr>
                        <pic:blipFill>
                          <a:blip r:embed="rId12"/>
                          <a:stretch>
                            <a:fillRect/>
                          </a:stretch>
                        </pic:blipFill>
                        <pic:spPr>
                          <a:xfrm>
                            <a:off x="0" y="0"/>
                            <a:ext cx="802640" cy="384810"/>
                          </a:xfrm>
                          <a:prstGeom prst="rect">
                            <a:avLst/>
                          </a:prstGeom>
                        </pic:spPr>
                      </pic:pic>
                    </a:graphicData>
                  </a:graphic>
                </wp:inline>
              </w:drawing>
            </w:r>
          </w:p>
        </w:tc>
        <w:tc>
          <w:tcPr>
            <w:tcW w:w="869" w:type="dxa"/>
            <w:shd w:val="clear" w:color="auto" w:fill="auto"/>
            <w:vAlign w:val="center"/>
          </w:tcPr>
          <w:p w14:paraId="5563398F">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2694" w:type="dxa"/>
            <w:shd w:val="clear" w:color="auto" w:fill="auto"/>
            <w:vAlign w:val="center"/>
          </w:tcPr>
          <w:p w14:paraId="5105FDB0">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pacing w:val="-3"/>
                <w:sz w:val="24"/>
                <w:szCs w:val="24"/>
              </w:rPr>
              <w:t>Diameter 50*height 500</w:t>
            </w:r>
          </w:p>
        </w:tc>
        <w:tc>
          <w:tcPr>
            <w:tcW w:w="1275" w:type="dxa"/>
            <w:shd w:val="clear" w:color="auto" w:fill="auto"/>
            <w:vAlign w:val="center"/>
          </w:tcPr>
          <w:p w14:paraId="0F6EC62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46</w:t>
            </w:r>
          </w:p>
        </w:tc>
      </w:tr>
      <w:tr w14:paraId="11A62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2620D3B0">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6</w:t>
            </w:r>
          </w:p>
        </w:tc>
        <w:tc>
          <w:tcPr>
            <w:tcW w:w="1556" w:type="dxa"/>
            <w:shd w:val="clear" w:color="auto" w:fill="auto"/>
            <w:vAlign w:val="center"/>
          </w:tcPr>
          <w:p w14:paraId="0CC98BEF">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Cable</w:t>
            </w:r>
          </w:p>
        </w:tc>
        <w:tc>
          <w:tcPr>
            <w:tcW w:w="1495" w:type="dxa"/>
            <w:shd w:val="clear" w:color="auto" w:fill="auto"/>
            <w:vAlign w:val="center"/>
          </w:tcPr>
          <w:p w14:paraId="08D65C5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941705" cy="583565"/>
                  <wp:effectExtent l="0" t="0" r="10795" b="698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3"/>
                          <a:stretch>
                            <a:fillRect/>
                          </a:stretch>
                        </pic:blipFill>
                        <pic:spPr>
                          <a:xfrm>
                            <a:off x="0" y="0"/>
                            <a:ext cx="941705" cy="583565"/>
                          </a:xfrm>
                          <a:prstGeom prst="rect">
                            <a:avLst/>
                          </a:prstGeom>
                          <a:noFill/>
                          <a:ln>
                            <a:noFill/>
                          </a:ln>
                        </pic:spPr>
                      </pic:pic>
                    </a:graphicData>
                  </a:graphic>
                </wp:inline>
              </w:drawing>
            </w:r>
          </w:p>
        </w:tc>
        <w:tc>
          <w:tcPr>
            <w:tcW w:w="869" w:type="dxa"/>
            <w:shd w:val="clear" w:color="auto" w:fill="auto"/>
            <w:vAlign w:val="center"/>
          </w:tcPr>
          <w:p w14:paraId="6A2EBC9B">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12</w:t>
            </w:r>
          </w:p>
        </w:tc>
        <w:tc>
          <w:tcPr>
            <w:tcW w:w="2694" w:type="dxa"/>
            <w:shd w:val="clear" w:color="auto" w:fill="auto"/>
            <w:vAlign w:val="center"/>
          </w:tcPr>
          <w:p w14:paraId="19ADBDAC">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w:t>
            </w:r>
          </w:p>
        </w:tc>
        <w:tc>
          <w:tcPr>
            <w:tcW w:w="1275" w:type="dxa"/>
            <w:shd w:val="clear" w:color="auto" w:fill="auto"/>
            <w:vAlign w:val="center"/>
          </w:tcPr>
          <w:p w14:paraId="7383A0E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0.15</w:t>
            </w:r>
          </w:p>
        </w:tc>
      </w:tr>
      <w:tr w14:paraId="0BFC1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4E8ED944">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7</w:t>
            </w:r>
          </w:p>
        </w:tc>
        <w:tc>
          <w:tcPr>
            <w:tcW w:w="1556" w:type="dxa"/>
            <w:shd w:val="clear" w:color="auto" w:fill="auto"/>
            <w:vAlign w:val="center"/>
          </w:tcPr>
          <w:p w14:paraId="6412E616">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Detect</w:t>
            </w:r>
            <w:r>
              <w:rPr>
                <w:rFonts w:hint="eastAsia" w:ascii="Times New Roman" w:hAnsi="Times New Roman" w:eastAsia="微软雅黑"/>
                <w:sz w:val="24"/>
                <w:szCs w:val="24"/>
              </w:rPr>
              <w:t>ion</w:t>
            </w:r>
            <w:r>
              <w:rPr>
                <w:rFonts w:ascii="Times New Roman" w:hAnsi="Times New Roman" w:eastAsia="微软雅黑"/>
                <w:sz w:val="24"/>
                <w:szCs w:val="24"/>
              </w:rPr>
              <w:t xml:space="preserve"> host </w:t>
            </w:r>
            <w:r>
              <w:rPr>
                <w:rFonts w:hint="eastAsia" w:ascii="Times New Roman" w:hAnsi="Times New Roman" w:eastAsia="微软雅黑"/>
                <w:sz w:val="24"/>
                <w:szCs w:val="24"/>
              </w:rPr>
              <w:t>aviation case</w:t>
            </w:r>
          </w:p>
        </w:tc>
        <w:tc>
          <w:tcPr>
            <w:tcW w:w="1495" w:type="dxa"/>
            <w:shd w:val="clear" w:color="auto" w:fill="auto"/>
            <w:vAlign w:val="center"/>
          </w:tcPr>
          <w:p w14:paraId="5DD688DD">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939165" cy="1059180"/>
                  <wp:effectExtent l="0" t="0" r="13335" b="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14"/>
                          <a:srcRect t="15379" b="21127"/>
                          <a:stretch>
                            <a:fillRect/>
                          </a:stretch>
                        </pic:blipFill>
                        <pic:spPr>
                          <a:xfrm>
                            <a:off x="0" y="0"/>
                            <a:ext cx="939165" cy="1059180"/>
                          </a:xfrm>
                          <a:prstGeom prst="rect">
                            <a:avLst/>
                          </a:prstGeom>
                          <a:noFill/>
                          <a:ln>
                            <a:noFill/>
                          </a:ln>
                        </pic:spPr>
                      </pic:pic>
                    </a:graphicData>
                  </a:graphic>
                </wp:inline>
              </w:drawing>
            </w:r>
          </w:p>
        </w:tc>
        <w:tc>
          <w:tcPr>
            <w:tcW w:w="869" w:type="dxa"/>
            <w:shd w:val="clear" w:color="auto" w:fill="auto"/>
            <w:vAlign w:val="center"/>
          </w:tcPr>
          <w:p w14:paraId="212909F2">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2694" w:type="dxa"/>
            <w:shd w:val="clear" w:color="auto" w:fill="auto"/>
            <w:vAlign w:val="center"/>
          </w:tcPr>
          <w:p w14:paraId="5EFBA67F">
            <w:pPr>
              <w:pStyle w:val="19"/>
              <w:spacing w:line="360" w:lineRule="auto"/>
              <w:jc w:val="center"/>
              <w:rPr>
                <w:rFonts w:ascii="Times New Roman" w:hAnsi="Times New Roman" w:eastAsia="微软雅黑"/>
                <w:sz w:val="24"/>
                <w:szCs w:val="24"/>
              </w:rPr>
            </w:pPr>
            <w:r>
              <w:rPr>
                <w:rFonts w:ascii="Times New Roman" w:hAnsi="Times New Roman" w:eastAsia="微软雅黑"/>
                <w:spacing w:val="-3"/>
                <w:sz w:val="24"/>
                <w:szCs w:val="24"/>
              </w:rPr>
              <w:t>680mm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600mm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480mm</w:t>
            </w:r>
          </w:p>
        </w:tc>
        <w:tc>
          <w:tcPr>
            <w:tcW w:w="1275" w:type="dxa"/>
            <w:shd w:val="clear" w:color="auto" w:fill="auto"/>
            <w:vAlign w:val="center"/>
          </w:tcPr>
          <w:p w14:paraId="5855EC33">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15.05</w:t>
            </w:r>
          </w:p>
        </w:tc>
      </w:tr>
      <w:tr w14:paraId="054AF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56475F45">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8</w:t>
            </w:r>
          </w:p>
        </w:tc>
        <w:tc>
          <w:tcPr>
            <w:tcW w:w="1556" w:type="dxa"/>
            <w:shd w:val="clear" w:color="auto" w:fill="auto"/>
            <w:vAlign w:val="center"/>
          </w:tcPr>
          <w:p w14:paraId="4D58601E">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Omnidirectional</w:t>
            </w:r>
            <w:r>
              <w:rPr>
                <w:rFonts w:hint="eastAsia" w:ascii="Times New Roman" w:hAnsi="Times New Roman" w:eastAsia="微软雅黑"/>
                <w:sz w:val="24"/>
                <w:szCs w:val="24"/>
              </w:rPr>
              <w:t xml:space="preserve"> jamming</w:t>
            </w:r>
            <w:r>
              <w:rPr>
                <w:rFonts w:ascii="Times New Roman" w:hAnsi="Times New Roman" w:eastAsia="微软雅黑"/>
                <w:sz w:val="24"/>
                <w:szCs w:val="24"/>
              </w:rPr>
              <w:t xml:space="preserve"> host </w:t>
            </w:r>
            <w:r>
              <w:rPr>
                <w:rFonts w:hint="eastAsia" w:ascii="Times New Roman" w:hAnsi="Times New Roman" w:eastAsia="微软雅黑"/>
                <w:sz w:val="24"/>
                <w:szCs w:val="24"/>
              </w:rPr>
              <w:t>aviation case</w:t>
            </w:r>
          </w:p>
        </w:tc>
        <w:tc>
          <w:tcPr>
            <w:tcW w:w="1495" w:type="dxa"/>
            <w:shd w:val="clear" w:color="auto" w:fill="auto"/>
            <w:vAlign w:val="center"/>
          </w:tcPr>
          <w:p w14:paraId="52D1D7A0">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15"/>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4B9DF720">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2</w:t>
            </w:r>
          </w:p>
        </w:tc>
        <w:tc>
          <w:tcPr>
            <w:tcW w:w="2694" w:type="dxa"/>
            <w:shd w:val="clear" w:color="auto" w:fill="auto"/>
            <w:vAlign w:val="center"/>
          </w:tcPr>
          <w:p w14:paraId="1511199F">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pacing w:val="-3"/>
                <w:sz w:val="24"/>
                <w:szCs w:val="24"/>
              </w:rPr>
              <w:t>470mm*570mm*710mm</w:t>
            </w:r>
          </w:p>
        </w:tc>
        <w:tc>
          <w:tcPr>
            <w:tcW w:w="1275" w:type="dxa"/>
            <w:shd w:val="clear" w:color="auto" w:fill="auto"/>
            <w:vAlign w:val="center"/>
          </w:tcPr>
          <w:p w14:paraId="6CE27D34">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27.5</w:t>
            </w:r>
          </w:p>
        </w:tc>
      </w:tr>
      <w:tr w14:paraId="5251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743EED0F">
            <w:pPr>
              <w:pStyle w:val="19"/>
              <w:spacing w:line="360" w:lineRule="auto"/>
              <w:jc w:val="center"/>
              <w:rPr>
                <w:rFonts w:ascii="Times New Roman" w:hAnsi="Times New Roman" w:eastAsia="微软雅黑"/>
                <w:sz w:val="24"/>
                <w:szCs w:val="24"/>
              </w:rPr>
            </w:pPr>
            <w:bookmarkStart w:id="31" w:name="设备控制和操作"/>
            <w:r>
              <w:rPr>
                <w:rFonts w:ascii="Times New Roman" w:hAnsi="Times New Roman" w:eastAsia="微软雅黑"/>
                <w:sz w:val="24"/>
                <w:szCs w:val="24"/>
              </w:rPr>
              <w:t>9</w:t>
            </w:r>
          </w:p>
        </w:tc>
        <w:tc>
          <w:tcPr>
            <w:tcW w:w="1556" w:type="dxa"/>
            <w:shd w:val="clear" w:color="auto" w:fill="auto"/>
            <w:vAlign w:val="center"/>
          </w:tcPr>
          <w:p w14:paraId="42BD3CFF">
            <w:pPr>
              <w:pStyle w:val="19"/>
              <w:spacing w:line="360" w:lineRule="auto"/>
              <w:jc w:val="center"/>
              <w:rPr>
                <w:rFonts w:ascii="Times New Roman" w:hAnsi="Times New Roman" w:eastAsia="微软雅黑"/>
                <w:sz w:val="24"/>
                <w:szCs w:val="24"/>
              </w:rPr>
            </w:pPr>
            <w:r>
              <w:rPr>
                <w:rFonts w:hint="eastAsia" w:ascii="Times New Roman" w:hAnsi="Times New Roman" w:eastAsia="微软雅黑"/>
                <w:color w:val="000000" w:themeColor="text1"/>
                <w:sz w:val="24"/>
                <w:szCs w:val="24"/>
                <w14:textFill>
                  <w14:solidFill>
                    <w14:schemeClr w14:val="tx1"/>
                  </w14:solidFill>
                </w14:textFill>
              </w:rPr>
              <w:t xml:space="preserve">Support rod assembly </w:t>
            </w:r>
            <w:r>
              <w:rPr>
                <w:rFonts w:hint="eastAsia" w:ascii="Times New Roman" w:hAnsi="Times New Roman" w:eastAsia="微软雅黑"/>
                <w:sz w:val="24"/>
                <w:szCs w:val="24"/>
              </w:rPr>
              <w:t>aviation case</w:t>
            </w:r>
          </w:p>
        </w:tc>
        <w:tc>
          <w:tcPr>
            <w:tcW w:w="1495" w:type="dxa"/>
            <w:shd w:val="clear" w:color="auto" w:fill="auto"/>
            <w:vAlign w:val="center"/>
          </w:tcPr>
          <w:p w14:paraId="39D5CF21">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5"/>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4E354E8D">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2694" w:type="dxa"/>
            <w:shd w:val="clear" w:color="auto" w:fill="auto"/>
            <w:vAlign w:val="center"/>
          </w:tcPr>
          <w:p w14:paraId="0D073EE1">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pacing w:val="-3"/>
                <w:sz w:val="24"/>
                <w:szCs w:val="24"/>
              </w:rPr>
              <w:t>1700mm*440mm*350mm</w:t>
            </w:r>
          </w:p>
        </w:tc>
        <w:tc>
          <w:tcPr>
            <w:tcW w:w="1275" w:type="dxa"/>
            <w:shd w:val="clear" w:color="auto" w:fill="auto"/>
            <w:vAlign w:val="center"/>
          </w:tcPr>
          <w:p w14:paraId="73B78F99">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12.5</w:t>
            </w:r>
          </w:p>
        </w:tc>
      </w:tr>
      <w:tr w14:paraId="3D29F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04FAEC83">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10</w:t>
            </w:r>
          </w:p>
        </w:tc>
        <w:tc>
          <w:tcPr>
            <w:tcW w:w="1556" w:type="dxa"/>
            <w:shd w:val="clear" w:color="auto" w:fill="auto"/>
            <w:vAlign w:val="center"/>
          </w:tcPr>
          <w:p w14:paraId="169FD734">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Directional jamming host</w:t>
            </w:r>
            <w:r>
              <w:rPr>
                <w:rFonts w:hint="eastAsia" w:ascii="Times New Roman" w:hAnsi="Times New Roman" w:eastAsia="微软雅黑"/>
                <w:sz w:val="24"/>
                <w:szCs w:val="24"/>
              </w:rPr>
              <w:t xml:space="preserve"> aviation case</w:t>
            </w:r>
          </w:p>
        </w:tc>
        <w:tc>
          <w:tcPr>
            <w:tcW w:w="1495" w:type="dxa"/>
            <w:shd w:val="clear" w:color="auto" w:fill="auto"/>
            <w:vAlign w:val="center"/>
          </w:tcPr>
          <w:p w14:paraId="4047C493">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drawing>
                <wp:inline distT="0" distB="0" distL="114300" distR="114300">
                  <wp:extent cx="811530" cy="935355"/>
                  <wp:effectExtent l="0" t="0" r="7620" b="1714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15"/>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2B34D23D">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1</w:t>
            </w:r>
          </w:p>
        </w:tc>
        <w:tc>
          <w:tcPr>
            <w:tcW w:w="2694" w:type="dxa"/>
            <w:shd w:val="clear" w:color="auto" w:fill="auto"/>
            <w:vAlign w:val="center"/>
          </w:tcPr>
          <w:p w14:paraId="098E2B33">
            <w:pPr>
              <w:pStyle w:val="19"/>
              <w:spacing w:line="360" w:lineRule="auto"/>
              <w:jc w:val="center"/>
              <w:rPr>
                <w:rFonts w:ascii="Times New Roman" w:hAnsi="Times New Roman" w:eastAsia="微软雅黑"/>
                <w:spacing w:val="-3"/>
                <w:sz w:val="24"/>
                <w:szCs w:val="24"/>
              </w:rPr>
            </w:pPr>
            <w:r>
              <w:rPr>
                <w:rFonts w:ascii="Times New Roman" w:hAnsi="Times New Roman" w:eastAsia="微软雅黑"/>
                <w:spacing w:val="-3"/>
                <w:sz w:val="24"/>
                <w:szCs w:val="24"/>
              </w:rPr>
              <w:t>620mm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430mm</w:t>
            </w:r>
            <w:r>
              <w:rPr>
                <w:rFonts w:hint="eastAsia" w:ascii="Times New Roman" w:hAnsi="Times New Roman" w:eastAsia="微软雅黑"/>
                <w:spacing w:val="-3"/>
                <w:sz w:val="24"/>
                <w:szCs w:val="24"/>
              </w:rPr>
              <w:t>*</w:t>
            </w:r>
            <w:r>
              <w:rPr>
                <w:rFonts w:ascii="Times New Roman" w:hAnsi="Times New Roman" w:eastAsia="微软雅黑"/>
                <w:spacing w:val="-3"/>
                <w:sz w:val="24"/>
                <w:szCs w:val="24"/>
              </w:rPr>
              <w:t>430mm</w:t>
            </w:r>
          </w:p>
        </w:tc>
        <w:tc>
          <w:tcPr>
            <w:tcW w:w="1275" w:type="dxa"/>
            <w:shd w:val="clear" w:color="auto" w:fill="auto"/>
            <w:vAlign w:val="center"/>
          </w:tcPr>
          <w:p w14:paraId="37063CBC">
            <w:pPr>
              <w:pStyle w:val="19"/>
              <w:spacing w:line="360" w:lineRule="auto"/>
              <w:jc w:val="center"/>
              <w:rPr>
                <w:rFonts w:ascii="Times New Roman" w:hAnsi="Times New Roman" w:eastAsia="微软雅黑"/>
                <w:sz w:val="24"/>
                <w:szCs w:val="24"/>
              </w:rPr>
            </w:pPr>
            <w:r>
              <w:rPr>
                <w:rFonts w:ascii="Times New Roman" w:hAnsi="Times New Roman" w:eastAsia="微软雅黑"/>
                <w:sz w:val="24"/>
                <w:szCs w:val="24"/>
              </w:rPr>
              <w:t>7.9</w:t>
            </w:r>
          </w:p>
        </w:tc>
      </w:tr>
      <w:bookmarkEnd w:id="29"/>
      <w:bookmarkEnd w:id="31"/>
    </w:tbl>
    <w:p w14:paraId="51914006">
      <w:pPr>
        <w:pStyle w:val="17"/>
        <w:numPr>
          <w:ilvl w:val="0"/>
          <w:numId w:val="3"/>
        </w:numPr>
        <w:spacing w:line="360" w:lineRule="auto"/>
        <w:ind w:left="0"/>
        <w:outlineLvl w:val="0"/>
        <w:rPr>
          <w:rFonts w:ascii="微软雅黑" w:hAnsi="微软雅黑" w:eastAsia="微软雅黑" w:cs="微软雅黑"/>
          <w:b/>
          <w:bCs/>
          <w:color w:val="000000" w:themeColor="text1"/>
          <w:sz w:val="28"/>
          <w:szCs w:val="28"/>
          <w14:textFill>
            <w14:solidFill>
              <w14:schemeClr w14:val="tx1"/>
            </w14:solidFill>
          </w14:textFill>
        </w:rPr>
      </w:pPr>
      <w:bookmarkStart w:id="32" w:name="_Toc7970"/>
      <w:bookmarkStart w:id="33" w:name="_Toc181030531"/>
      <w:bookmarkStart w:id="34" w:name="设备操作界面"/>
      <w:r>
        <w:rPr>
          <w:rFonts w:hint="eastAsia" w:ascii="Times New Roman" w:hAnsi="Times New Roman" w:eastAsia="微软雅黑"/>
          <w:b/>
          <w:sz w:val="28"/>
          <w:szCs w:val="28"/>
        </w:rPr>
        <w:t xml:space="preserve">Device </w:t>
      </w:r>
      <w:r>
        <w:rPr>
          <w:rFonts w:ascii="Times New Roman" w:hAnsi="Times New Roman" w:eastAsia="微软雅黑"/>
          <w:b/>
          <w:sz w:val="28"/>
          <w:szCs w:val="28"/>
        </w:rPr>
        <w:t>Control and Interface</w:t>
      </w:r>
      <w:bookmarkEnd w:id="32"/>
    </w:p>
    <w:p w14:paraId="0D36E337">
      <w:pPr>
        <w:pStyle w:val="17"/>
        <w:spacing w:line="360" w:lineRule="auto"/>
        <w:rPr>
          <w:rFonts w:ascii="Times New Roman" w:hAnsi="Times New Roman" w:eastAsia="微软雅黑"/>
          <w:sz w:val="24"/>
        </w:rPr>
      </w:pPr>
      <w:r>
        <w:rPr>
          <w:rFonts w:ascii="Times New Roman" w:hAnsi="Times New Roman" w:eastAsia="微软雅黑"/>
          <w:sz w:val="24"/>
        </w:rPr>
        <w:t>Product interface definition:</w:t>
      </w:r>
    </w:p>
    <w:p w14:paraId="1D3563ED">
      <w:pPr>
        <w:pStyle w:val="17"/>
        <w:spacing w:line="360" w:lineRule="auto"/>
        <w:rPr>
          <w:rFonts w:ascii="Times New Roman" w:hAnsi="Times New Roman" w:eastAsia="微软雅黑"/>
          <w:spacing w:val="-3"/>
          <w:sz w:val="24"/>
        </w:rPr>
      </w:pPr>
      <w:r>
        <w:rPr>
          <w:rFonts w:ascii="Times New Roman" w:hAnsi="Times New Roman" w:eastAsia="微软雅黑"/>
          <w:spacing w:val="-3"/>
          <w:sz w:val="24"/>
        </w:rPr>
        <w:t>Detection device power supply interface: 3-core power cord (AC220V 50Hz)</w:t>
      </w:r>
    </w:p>
    <w:p w14:paraId="4B37D27B">
      <w:pPr>
        <w:pStyle w:val="17"/>
        <w:spacing w:line="360" w:lineRule="auto"/>
        <w:rPr>
          <w:rFonts w:ascii="Times New Roman" w:hAnsi="Times New Roman" w:eastAsia="微软雅黑"/>
          <w:spacing w:val="-3"/>
          <w:sz w:val="24"/>
        </w:rPr>
      </w:pPr>
      <w:r>
        <w:rPr>
          <w:rFonts w:ascii="Times New Roman" w:hAnsi="Times New Roman" w:eastAsia="微软雅黑"/>
          <w:spacing w:val="-3"/>
          <w:sz w:val="24"/>
        </w:rPr>
        <w:t>Detection device data interface: LAN (RJ45), WAN (RJ45), DATA (9-core)</w:t>
      </w:r>
    </w:p>
    <w:p w14:paraId="07A43B94">
      <w:pPr>
        <w:pStyle w:val="17"/>
        <w:spacing w:line="360" w:lineRule="auto"/>
        <w:rPr>
          <w:rFonts w:ascii="Times New Roman" w:hAnsi="Times New Roman" w:eastAsia="微软雅黑"/>
          <w:spacing w:val="-3"/>
          <w:sz w:val="24"/>
        </w:rPr>
      </w:pPr>
      <w:r>
        <w:rPr>
          <w:rFonts w:ascii="Times New Roman" w:hAnsi="Times New Roman" w:eastAsia="微软雅黑"/>
          <w:spacing w:val="-3"/>
          <w:sz w:val="24"/>
        </w:rPr>
        <w:t>Directional jamming device power supply interface: 3-core power cord (DC28V 50Hz)</w:t>
      </w:r>
    </w:p>
    <w:p w14:paraId="3EAF522C">
      <w:pPr>
        <w:pStyle w:val="17"/>
        <w:spacing w:line="360" w:lineRule="auto"/>
        <w:rPr>
          <w:rFonts w:ascii="Times New Roman" w:hAnsi="Times New Roman" w:eastAsia="微软雅黑"/>
          <w:spacing w:val="-3"/>
          <w:sz w:val="24"/>
        </w:rPr>
      </w:pPr>
      <w:r>
        <w:rPr>
          <w:rFonts w:ascii="Times New Roman" w:hAnsi="Times New Roman" w:eastAsia="微软雅黑"/>
          <w:spacing w:val="-3"/>
          <w:sz w:val="24"/>
        </w:rPr>
        <w:t>Directional jamming device data interface: DATA (9-core)</w:t>
      </w:r>
    </w:p>
    <w:p w14:paraId="5CBBAA1E">
      <w:pPr>
        <w:pStyle w:val="17"/>
        <w:spacing w:line="360" w:lineRule="auto"/>
        <w:rPr>
          <w:rFonts w:ascii="Times New Roman" w:hAnsi="Times New Roman" w:eastAsia="微软雅黑"/>
          <w:spacing w:val="-3"/>
          <w:szCs w:val="21"/>
        </w:rPr>
      </w:pPr>
      <w:r>
        <w:rPr>
          <w:rFonts w:ascii="Times New Roman" w:hAnsi="Times New Roman" w:eastAsia="微软雅黑"/>
          <w:spacing w:val="-3"/>
          <w:sz w:val="24"/>
        </w:rPr>
        <w:t>Omnidirectional jamming device power supply interface: 3-core power cord (</w:t>
      </w:r>
      <w:r>
        <w:rPr>
          <w:rFonts w:ascii="Times New Roman" w:hAnsi="Times New Roman" w:eastAsia="微软雅黑"/>
          <w:spacing w:val="-3"/>
          <w:szCs w:val="21"/>
        </w:rPr>
        <w:t>AC220V 50Hz)</w:t>
      </w:r>
    </w:p>
    <w:p w14:paraId="4C1E2B57">
      <w:pPr>
        <w:pStyle w:val="17"/>
        <w:spacing w:line="360" w:lineRule="auto"/>
        <w:rPr>
          <w:rFonts w:ascii="Times New Roman" w:hAnsi="Times New Roman" w:eastAsia="微软雅黑"/>
        </w:rPr>
      </w:pPr>
      <w:r>
        <w:rPr>
          <w:rFonts w:ascii="Times New Roman" w:hAnsi="Times New Roman" w:eastAsia="微软雅黑"/>
          <w:spacing w:val="-3"/>
          <w:sz w:val="24"/>
        </w:rPr>
        <w:t>Omnidirectional jamming device data interface: DATA (9-core)</w:t>
      </w:r>
    </w:p>
    <w:bookmarkEnd w:id="33"/>
    <w:p w14:paraId="1639F70B">
      <w:pPr>
        <w:pStyle w:val="5"/>
        <w:spacing w:line="360" w:lineRule="auto"/>
        <w:rPr>
          <w:rFonts w:ascii="Times New Roman" w:hAnsi="Times New Roman" w:eastAsia="微软雅黑" w:cs="Times New Roman"/>
          <w:color w:val="auto"/>
          <w:sz w:val="24"/>
          <w:szCs w:val="24"/>
        </w:rPr>
      </w:pPr>
      <w:bookmarkStart w:id="35" w:name="_Toc30626"/>
      <w:bookmarkStart w:id="36" w:name="_Toc6551"/>
      <w:r>
        <w:rPr>
          <w:rFonts w:ascii="Times New Roman" w:hAnsi="Times New Roman" w:eastAsia="微软雅黑" w:cs="Times New Roman"/>
          <w:color w:val="auto"/>
          <w:sz w:val="24"/>
          <w:szCs w:val="24"/>
        </w:rPr>
        <w:t xml:space="preserve">5.1 </w:t>
      </w:r>
      <w:bookmarkEnd w:id="34"/>
      <w:bookmarkEnd w:id="35"/>
      <w:r>
        <w:rPr>
          <w:rFonts w:ascii="Times New Roman" w:hAnsi="Times New Roman" w:eastAsia="微软雅黑" w:cs="Times New Roman"/>
          <w:color w:val="auto"/>
          <w:sz w:val="24"/>
          <w:szCs w:val="24"/>
        </w:rPr>
        <w:t>System Operation Interface</w:t>
      </w:r>
      <w:bookmarkEnd w:id="36"/>
    </w:p>
    <w:p w14:paraId="1F02E9DA">
      <w:pPr>
        <w:pStyle w:val="17"/>
        <w:spacing w:line="360" w:lineRule="auto"/>
        <w:ind w:firstLine="400"/>
        <w:rPr>
          <w:rFonts w:ascii="微软雅黑" w:hAnsi="微软雅黑" w:eastAsia="微软雅黑" w:cs="微软雅黑"/>
          <w:szCs w:val="21"/>
        </w:rPr>
      </w:pPr>
      <w:r>
        <w:rPr>
          <w:rFonts w:hint="eastAsia" w:ascii="Times New Roman" w:hAnsi="Times New Roman" w:eastAsia="微软雅黑"/>
          <w:szCs w:val="21"/>
        </w:rPr>
        <w:drawing>
          <wp:inline distT="0" distB="0" distL="114300" distR="114300">
            <wp:extent cx="5097780" cy="2306955"/>
            <wp:effectExtent l="0" t="0" r="7620" b="17145"/>
            <wp:docPr id="10" name="图片 10" descr="微信图片_20241108173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41108173354"/>
                    <pic:cNvPicPr>
                      <a:picLocks noChangeAspect="1"/>
                    </pic:cNvPicPr>
                  </pic:nvPicPr>
                  <pic:blipFill>
                    <a:blip r:embed="rId16"/>
                    <a:stretch>
                      <a:fillRect/>
                    </a:stretch>
                  </pic:blipFill>
                  <pic:spPr>
                    <a:xfrm>
                      <a:off x="0" y="0"/>
                      <a:ext cx="5097780" cy="2306955"/>
                    </a:xfrm>
                    <a:prstGeom prst="rect">
                      <a:avLst/>
                    </a:prstGeom>
                  </pic:spPr>
                </pic:pic>
              </a:graphicData>
            </a:graphic>
          </wp:inline>
        </w:drawing>
      </w:r>
    </w:p>
    <w:p w14:paraId="56DF7D82">
      <w:pPr>
        <w:pStyle w:val="3"/>
        <w:spacing w:line="360" w:lineRule="auto"/>
        <w:jc w:val="center"/>
        <w:rPr>
          <w:rFonts w:ascii="微软雅黑" w:hAnsi="微软雅黑" w:eastAsia="微软雅黑" w:cs="微软雅黑"/>
          <w:szCs w:val="21"/>
        </w:rPr>
      </w:pPr>
    </w:p>
    <w:p w14:paraId="6297DF69">
      <w:pPr>
        <w:pStyle w:val="5"/>
        <w:spacing w:line="360" w:lineRule="auto"/>
        <w:rPr>
          <w:rFonts w:ascii="Times New Roman" w:hAnsi="Times New Roman" w:eastAsia="微软雅黑" w:cs="Times New Roman"/>
          <w:color w:val="auto"/>
          <w:sz w:val="24"/>
          <w:szCs w:val="24"/>
        </w:rPr>
      </w:pPr>
      <w:bookmarkStart w:id="37" w:name="_Toc24815"/>
      <w:bookmarkStart w:id="38" w:name="设备安全保护"/>
      <w:bookmarkStart w:id="39" w:name="_Toc5728"/>
      <w:r>
        <w:rPr>
          <w:rFonts w:hint="eastAsia" w:ascii="Times New Roman" w:hAnsi="Times New Roman" w:eastAsia="微软雅黑" w:cs="Times New Roman"/>
          <w:color w:val="auto"/>
          <w:sz w:val="24"/>
          <w:szCs w:val="24"/>
        </w:rPr>
        <w:t xml:space="preserve">5.2 </w:t>
      </w:r>
      <w:bookmarkEnd w:id="37"/>
      <w:bookmarkEnd w:id="38"/>
      <w:r>
        <w:rPr>
          <w:rFonts w:hint="eastAsia" w:ascii="Times New Roman" w:hAnsi="Times New Roman" w:eastAsia="微软雅黑" w:cs="Times New Roman"/>
          <w:color w:val="auto"/>
          <w:sz w:val="24"/>
          <w:szCs w:val="24"/>
        </w:rPr>
        <w:t xml:space="preserve">Device </w:t>
      </w:r>
      <w:r>
        <w:rPr>
          <w:rFonts w:ascii="Times New Roman" w:hAnsi="Times New Roman" w:eastAsia="微软雅黑" w:cs="Times New Roman"/>
          <w:color w:val="auto"/>
          <w:sz w:val="24"/>
          <w:szCs w:val="24"/>
        </w:rPr>
        <w:t>Security Protection</w:t>
      </w:r>
      <w:bookmarkEnd w:id="39"/>
    </w:p>
    <w:p w14:paraId="3B2A89AC">
      <w:pPr>
        <w:pStyle w:val="17"/>
        <w:spacing w:line="360" w:lineRule="auto"/>
        <w:rPr>
          <w:rFonts w:ascii="Times New Roman" w:hAnsi="Times New Roman" w:eastAsia="微软雅黑"/>
          <w:sz w:val="24"/>
        </w:rPr>
      </w:pPr>
      <w:r>
        <w:rPr>
          <w:rFonts w:ascii="Times New Roman" w:hAnsi="Times New Roman" w:eastAsia="微软雅黑"/>
          <w:sz w:val="24"/>
        </w:rPr>
        <w:t>Aviation Case：</w:t>
      </w:r>
    </w:p>
    <w:p w14:paraId="77D1BD86">
      <w:pPr>
        <w:pStyle w:val="3"/>
        <w:spacing w:line="360" w:lineRule="auto"/>
        <w:rPr>
          <w:rFonts w:ascii="Times New Roman" w:hAnsi="Times New Roman" w:eastAsia="微软雅黑"/>
          <w:sz w:val="24"/>
        </w:rPr>
      </w:pPr>
      <w:r>
        <w:rPr>
          <w:rFonts w:ascii="Times New Roman" w:hAnsi="Times New Roman" w:eastAsia="微软雅黑"/>
          <w:spacing w:val="-3"/>
          <w:sz w:val="24"/>
        </w:rPr>
        <w:t>Omnidirectional</w:t>
      </w:r>
      <w:r>
        <w:rPr>
          <w:rFonts w:hint="eastAsia" w:ascii="Times New Roman" w:hAnsi="Times New Roman" w:eastAsia="微软雅黑"/>
          <w:spacing w:val="-3"/>
          <w:sz w:val="24"/>
        </w:rPr>
        <w:t xml:space="preserve"> host packaging size: </w:t>
      </w:r>
      <w:r>
        <w:rPr>
          <w:rFonts w:ascii="Times New Roman" w:hAnsi="Times New Roman" w:eastAsia="微软雅黑"/>
          <w:sz w:val="24"/>
        </w:rPr>
        <w:t>470mm*570mm*710mm</w:t>
      </w:r>
    </w:p>
    <w:p w14:paraId="76F5F355">
      <w:pPr>
        <w:pStyle w:val="3"/>
        <w:spacing w:line="360" w:lineRule="auto"/>
        <w:rPr>
          <w:rFonts w:ascii="Times New Roman" w:hAnsi="Times New Roman" w:eastAsia="微软雅黑"/>
          <w:sz w:val="24"/>
        </w:rPr>
      </w:pPr>
      <w:r>
        <w:rPr>
          <w:rFonts w:hint="eastAsia" w:ascii="Times New Roman" w:hAnsi="Times New Roman" w:eastAsia="微软雅黑"/>
          <w:spacing w:val="-3"/>
          <w:sz w:val="24"/>
        </w:rPr>
        <w:t>D</w:t>
      </w:r>
      <w:r>
        <w:rPr>
          <w:rFonts w:ascii="Times New Roman" w:hAnsi="Times New Roman" w:eastAsia="微软雅黑"/>
          <w:spacing w:val="-3"/>
          <w:sz w:val="24"/>
        </w:rPr>
        <w:t>irectional</w:t>
      </w:r>
      <w:r>
        <w:rPr>
          <w:rFonts w:hint="eastAsia" w:ascii="Times New Roman" w:hAnsi="Times New Roman" w:eastAsia="微软雅黑"/>
          <w:spacing w:val="-3"/>
          <w:sz w:val="24"/>
        </w:rPr>
        <w:t xml:space="preserve"> host packaging size: </w:t>
      </w:r>
      <w:r>
        <w:rPr>
          <w:rFonts w:ascii="Times New Roman" w:hAnsi="Times New Roman" w:eastAsia="微软雅黑"/>
          <w:sz w:val="24"/>
        </w:rPr>
        <w:t>620mm</w:t>
      </w:r>
      <w:r>
        <w:rPr>
          <w:rFonts w:hint="eastAsia" w:ascii="Times New Roman" w:hAnsi="Times New Roman" w:eastAsia="微软雅黑"/>
          <w:sz w:val="24"/>
        </w:rPr>
        <w:t>*</w:t>
      </w:r>
      <w:r>
        <w:rPr>
          <w:rFonts w:ascii="Times New Roman" w:hAnsi="Times New Roman" w:eastAsia="微软雅黑"/>
          <w:sz w:val="24"/>
        </w:rPr>
        <w:t>430mm</w:t>
      </w:r>
      <w:r>
        <w:rPr>
          <w:rFonts w:hint="eastAsia" w:ascii="Times New Roman" w:hAnsi="Times New Roman" w:eastAsia="微软雅黑"/>
          <w:sz w:val="24"/>
        </w:rPr>
        <w:t>*</w:t>
      </w:r>
      <w:r>
        <w:rPr>
          <w:rFonts w:ascii="Times New Roman" w:hAnsi="Times New Roman" w:eastAsia="微软雅黑"/>
          <w:sz w:val="24"/>
        </w:rPr>
        <w:t>430mm</w:t>
      </w:r>
    </w:p>
    <w:p w14:paraId="0E6E7565">
      <w:pPr>
        <w:pStyle w:val="3"/>
        <w:spacing w:line="360" w:lineRule="auto"/>
        <w:rPr>
          <w:rFonts w:ascii="Times New Roman" w:hAnsi="Times New Roman" w:eastAsia="微软雅黑"/>
          <w:sz w:val="24"/>
        </w:rPr>
      </w:pPr>
      <w:r>
        <w:rPr>
          <w:rFonts w:hint="eastAsia" w:ascii="Times New Roman" w:hAnsi="Times New Roman" w:eastAsia="微软雅黑"/>
          <w:sz w:val="24"/>
        </w:rPr>
        <w:t xml:space="preserve">Detection packaging size: </w:t>
      </w:r>
      <w:r>
        <w:rPr>
          <w:rFonts w:ascii="Times New Roman" w:hAnsi="Times New Roman" w:eastAsia="微软雅黑"/>
          <w:sz w:val="24"/>
        </w:rPr>
        <w:t>680mm</w:t>
      </w:r>
      <w:r>
        <w:rPr>
          <w:rFonts w:hint="eastAsia" w:ascii="Times New Roman" w:hAnsi="Times New Roman" w:eastAsia="微软雅黑"/>
          <w:sz w:val="24"/>
        </w:rPr>
        <w:t>*</w:t>
      </w:r>
      <w:r>
        <w:rPr>
          <w:rFonts w:ascii="Times New Roman" w:hAnsi="Times New Roman" w:eastAsia="微软雅黑"/>
          <w:sz w:val="24"/>
        </w:rPr>
        <w:t>600mm</w:t>
      </w:r>
      <w:r>
        <w:rPr>
          <w:rFonts w:hint="eastAsia" w:ascii="Times New Roman" w:hAnsi="Times New Roman" w:eastAsia="微软雅黑"/>
          <w:sz w:val="24"/>
        </w:rPr>
        <w:t>*</w:t>
      </w:r>
      <w:r>
        <w:rPr>
          <w:rFonts w:ascii="Times New Roman" w:hAnsi="Times New Roman" w:eastAsia="微软雅黑"/>
          <w:sz w:val="24"/>
        </w:rPr>
        <w:t>480mm</w:t>
      </w:r>
    </w:p>
    <w:p w14:paraId="31133DBA">
      <w:pPr>
        <w:pStyle w:val="3"/>
        <w:spacing w:line="360" w:lineRule="auto"/>
        <w:rPr>
          <w:rFonts w:ascii="微软雅黑" w:hAnsi="微软雅黑" w:eastAsia="微软雅黑" w:cs="微软雅黑"/>
          <w:szCs w:val="21"/>
        </w:rPr>
      </w:pPr>
      <w:r>
        <w:rPr>
          <w:rFonts w:hint="eastAsia" w:ascii="微软雅黑" w:hAnsi="微软雅黑" w:eastAsia="微软雅黑" w:cs="微软雅黑"/>
          <w:szCs w:val="21"/>
        </w:rPr>
        <w:t xml:space="preserve">      </w:t>
      </w:r>
      <w:r>
        <w:rPr>
          <w:rFonts w:hint="eastAsia" w:ascii="微软雅黑" w:hAnsi="微软雅黑" w:eastAsia="微软雅黑" w:cs="微软雅黑"/>
          <w:szCs w:val="21"/>
        </w:rPr>
        <w:drawing>
          <wp:inline distT="0" distB="0" distL="0" distR="0">
            <wp:extent cx="1642745" cy="1414780"/>
            <wp:effectExtent l="0" t="0" r="14605" b="13970"/>
            <wp:docPr id="3" name="图片 3" descr="D:\桌面\新建文件夹\微信图片_20241028155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桌面\新建文件夹\微信图片_2024102815521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643155" cy="1415573"/>
                    </a:xfrm>
                    <a:prstGeom prst="rect">
                      <a:avLst/>
                    </a:prstGeom>
                    <a:noFill/>
                    <a:ln>
                      <a:noFill/>
                    </a:ln>
                  </pic:spPr>
                </pic:pic>
              </a:graphicData>
            </a:graphic>
          </wp:inline>
        </w:drawing>
      </w:r>
      <w:r>
        <w:rPr>
          <w:rFonts w:hint="eastAsia" w:ascii="微软雅黑" w:hAnsi="微软雅黑" w:eastAsia="微软雅黑" w:cs="微软雅黑"/>
          <w:szCs w:val="21"/>
        </w:rPr>
        <w:t xml:space="preserve"> </w:t>
      </w:r>
      <w:r>
        <w:rPr>
          <w:rFonts w:hint="eastAsia"/>
        </w:rPr>
        <w:drawing>
          <wp:inline distT="0" distB="0" distL="114300" distR="114300">
            <wp:extent cx="1684020" cy="1439545"/>
            <wp:effectExtent l="0" t="0" r="11430" b="8255"/>
            <wp:docPr id="18" name="图片 18" descr="4f98e0ab51d58e1bbe223a8ccf01c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f98e0ab51d58e1bbe223a8ccf01c48"/>
                    <pic:cNvPicPr>
                      <a:picLocks noChangeAspect="1"/>
                    </pic:cNvPicPr>
                  </pic:nvPicPr>
                  <pic:blipFill>
                    <a:blip r:embed="rId18"/>
                    <a:srcRect l="23954" r="10226"/>
                    <a:stretch>
                      <a:fillRect/>
                    </a:stretch>
                  </pic:blipFill>
                  <pic:spPr>
                    <a:xfrm>
                      <a:off x="0" y="0"/>
                      <a:ext cx="1684020" cy="1439545"/>
                    </a:xfrm>
                    <a:prstGeom prst="rect">
                      <a:avLst/>
                    </a:prstGeom>
                  </pic:spPr>
                </pic:pic>
              </a:graphicData>
            </a:graphic>
          </wp:inline>
        </w:drawing>
      </w:r>
      <w:r>
        <w:rPr>
          <w:rFonts w:hint="eastAsia" w:ascii="微软雅黑" w:hAnsi="微软雅黑" w:eastAsia="微软雅黑" w:cs="微软雅黑"/>
          <w:szCs w:val="21"/>
        </w:rPr>
        <w:drawing>
          <wp:inline distT="0" distB="0" distL="0" distR="0">
            <wp:extent cx="1629410" cy="1428115"/>
            <wp:effectExtent l="0" t="0" r="8890" b="635"/>
            <wp:docPr id="8" name="图片 8" descr="D:\桌面\新建文件夹\微信图片_20241028155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桌面\新建文件夹\微信图片_2024102815523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633689" cy="1431910"/>
                    </a:xfrm>
                    <a:prstGeom prst="rect">
                      <a:avLst/>
                    </a:prstGeom>
                    <a:noFill/>
                    <a:ln>
                      <a:noFill/>
                    </a:ln>
                  </pic:spPr>
                </pic:pic>
              </a:graphicData>
            </a:graphic>
          </wp:inline>
        </w:drawing>
      </w:r>
    </w:p>
    <w:p w14:paraId="5BCBF549">
      <w:pPr>
        <w:pStyle w:val="2"/>
        <w:numPr>
          <w:ilvl w:val="0"/>
          <w:numId w:val="4"/>
        </w:numPr>
        <w:spacing w:line="360" w:lineRule="auto"/>
        <w:rPr>
          <w:rFonts w:ascii="微软雅黑" w:hAnsi="微软雅黑" w:eastAsia="微软雅黑" w:cs="微软雅黑"/>
          <w:color w:val="000000" w:themeColor="text1"/>
          <w:sz w:val="28"/>
          <w:szCs w:val="28"/>
          <w14:textFill>
            <w14:solidFill>
              <w14:schemeClr w14:val="tx1"/>
            </w14:solidFill>
          </w14:textFill>
        </w:rPr>
      </w:pPr>
      <w:bookmarkStart w:id="40" w:name="设备维护和保养"/>
      <w:r>
        <w:rPr>
          <w:rFonts w:hint="eastAsia" w:ascii="Times New Roman" w:hAnsi="Times New Roman" w:eastAsia="微软雅黑" w:cs="Times New Roman"/>
          <w:color w:val="auto"/>
          <w:sz w:val="28"/>
          <w:szCs w:val="28"/>
        </w:rPr>
        <w:t xml:space="preserve"> </w:t>
      </w:r>
      <w:bookmarkEnd w:id="40"/>
      <w:bookmarkStart w:id="41" w:name="_Toc24954"/>
      <w:r>
        <w:rPr>
          <w:rFonts w:hint="eastAsia" w:ascii="Times New Roman" w:hAnsi="Times New Roman" w:eastAsia="微软雅黑" w:cs="Times New Roman"/>
          <w:color w:val="auto"/>
          <w:sz w:val="28"/>
          <w:szCs w:val="28"/>
        </w:rPr>
        <w:t xml:space="preserve">Device </w:t>
      </w:r>
      <w:r>
        <w:rPr>
          <w:rFonts w:ascii="Times New Roman" w:hAnsi="Times New Roman" w:eastAsia="微软雅黑" w:cs="Times New Roman"/>
          <w:color w:val="auto"/>
          <w:sz w:val="28"/>
          <w:szCs w:val="28"/>
        </w:rPr>
        <w:t>Maintenance</w:t>
      </w:r>
      <w:bookmarkEnd w:id="41"/>
    </w:p>
    <w:p w14:paraId="5CACB6E8">
      <w:pPr>
        <w:pStyle w:val="17"/>
        <w:spacing w:line="360" w:lineRule="auto"/>
        <w:rPr>
          <w:rFonts w:ascii="微软雅黑" w:hAnsi="微软雅黑" w:eastAsia="微软雅黑" w:cs="微软雅黑"/>
          <w:szCs w:val="21"/>
        </w:rPr>
      </w:pPr>
      <w:r>
        <w:rPr>
          <w:rFonts w:ascii="Times New Roman" w:hAnsi="Times New Roman" w:eastAsia="微软雅黑"/>
          <w:sz w:val="24"/>
        </w:rPr>
        <w:t xml:space="preserve">Power on the device regularly to check </w:t>
      </w:r>
      <w:r>
        <w:rPr>
          <w:rFonts w:hint="eastAsia" w:ascii="Times New Roman" w:hAnsi="Times New Roman" w:eastAsia="微软雅黑"/>
          <w:sz w:val="24"/>
        </w:rPr>
        <w:t xml:space="preserve">its </w:t>
      </w:r>
      <w:r>
        <w:rPr>
          <w:rFonts w:ascii="Times New Roman" w:hAnsi="Times New Roman" w:eastAsia="微软雅黑"/>
          <w:sz w:val="24"/>
        </w:rPr>
        <w:t>status</w:t>
      </w:r>
      <w:r>
        <w:rPr>
          <w:rFonts w:hint="eastAsia" w:ascii="Times New Roman" w:hAnsi="Times New Roman" w:eastAsia="微软雅黑"/>
          <w:sz w:val="24"/>
        </w:rPr>
        <w:t>.</w:t>
      </w:r>
    </w:p>
    <w:p w14:paraId="214A5F16">
      <w:pPr>
        <w:pStyle w:val="17"/>
        <w:spacing w:line="360" w:lineRule="auto"/>
      </w:pPr>
    </w:p>
    <w:sectPr>
      <w:pgSz w:w="11906" w:h="16838"/>
      <w:pgMar w:top="1417" w:right="1417" w:bottom="1417" w:left="1417" w:header="680" w:footer="680" w:gutter="0"/>
      <w:pgBorders>
        <w:bottom w:val="single" w:color="7E7E7E" w:sz="4" w:space="1"/>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2431CB"/>
    <w:multiLevelType w:val="multilevel"/>
    <w:tmpl w:val="072431CB"/>
    <w:lvl w:ilvl="0" w:tentative="0">
      <w:start w:val="1"/>
      <w:numFmt w:val="decimal"/>
      <w:suff w:val="nothing"/>
      <w:lvlText w:val="%1"/>
      <w:lvlJc w:val="center"/>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15575665"/>
    <w:multiLevelType w:val="singleLevel"/>
    <w:tmpl w:val="15575665"/>
    <w:lvl w:ilvl="0" w:tentative="0">
      <w:start w:val="1"/>
      <w:numFmt w:val="decimal"/>
      <w:suff w:val="space"/>
      <w:lvlText w:val="(%1)"/>
      <w:lvlJc w:val="left"/>
      <w:rPr>
        <w:rFonts w:hint="default" w:ascii="Times New Roman" w:hAnsi="Times New Roman" w:cs="Times New Roman"/>
      </w:rPr>
    </w:lvl>
  </w:abstractNum>
  <w:abstractNum w:abstractNumId="2">
    <w:nsid w:val="61362045"/>
    <w:multiLevelType w:val="singleLevel"/>
    <w:tmpl w:val="61362045"/>
    <w:lvl w:ilvl="0" w:tentative="0">
      <w:start w:val="5"/>
      <w:numFmt w:val="decimal"/>
      <w:suff w:val="space"/>
      <w:lvlText w:val="%1."/>
      <w:lvlJc w:val="left"/>
      <w:pPr>
        <w:ind w:left="420"/>
      </w:pPr>
      <w:rPr>
        <w:rFonts w:hint="default" w:ascii="Times New Roman" w:hAnsi="Times New Roman" w:cs="Times New Roman"/>
        <w:sz w:val="28"/>
        <w:szCs w:val="28"/>
      </w:rPr>
    </w:lvl>
  </w:abstractNum>
  <w:abstractNum w:abstractNumId="3">
    <w:nsid w:val="668D6E1A"/>
    <w:multiLevelType w:val="singleLevel"/>
    <w:tmpl w:val="668D6E1A"/>
    <w:lvl w:ilvl="0" w:tentative="0">
      <w:start w:val="6"/>
      <w:numFmt w:val="decimal"/>
      <w:suff w:val="space"/>
      <w:lvlText w:val="%1."/>
      <w:lvlJc w:val="left"/>
      <w:rPr>
        <w:rFonts w:hint="default" w:ascii="Times New Roman" w:hAnsi="Times New Roman" w:cs="Times New Roman"/>
        <w:sz w:val="28"/>
        <w:szCs w:val="28"/>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4NTNhNDNlYzMwZjMxYjA4YzEyMTQ1ZGRlNzZkNjIifQ=="/>
  </w:docVars>
  <w:rsids>
    <w:rsidRoot w:val="003B58B5"/>
    <w:rsid w:val="00187C46"/>
    <w:rsid w:val="002E53A8"/>
    <w:rsid w:val="00311001"/>
    <w:rsid w:val="003B58B5"/>
    <w:rsid w:val="003C468C"/>
    <w:rsid w:val="003F121F"/>
    <w:rsid w:val="006424ED"/>
    <w:rsid w:val="00651995"/>
    <w:rsid w:val="006A64F8"/>
    <w:rsid w:val="009836F7"/>
    <w:rsid w:val="009B4129"/>
    <w:rsid w:val="009C4CBE"/>
    <w:rsid w:val="00A02D7E"/>
    <w:rsid w:val="00AA1529"/>
    <w:rsid w:val="00B53822"/>
    <w:rsid w:val="00BC0F2B"/>
    <w:rsid w:val="00C23089"/>
    <w:rsid w:val="00CB2D04"/>
    <w:rsid w:val="00CF69CC"/>
    <w:rsid w:val="00D124D4"/>
    <w:rsid w:val="00DE4284"/>
    <w:rsid w:val="00E17D96"/>
    <w:rsid w:val="00E624BD"/>
    <w:rsid w:val="00F133D0"/>
    <w:rsid w:val="00F41955"/>
    <w:rsid w:val="00F54C9A"/>
    <w:rsid w:val="00F60630"/>
    <w:rsid w:val="00F753B1"/>
    <w:rsid w:val="010A478A"/>
    <w:rsid w:val="02D36DFE"/>
    <w:rsid w:val="02E96621"/>
    <w:rsid w:val="02F76F90"/>
    <w:rsid w:val="03DA48E8"/>
    <w:rsid w:val="041D47D5"/>
    <w:rsid w:val="045A77D7"/>
    <w:rsid w:val="04826D2E"/>
    <w:rsid w:val="0483042C"/>
    <w:rsid w:val="052A120E"/>
    <w:rsid w:val="05F607BC"/>
    <w:rsid w:val="061E65E2"/>
    <w:rsid w:val="076B2954"/>
    <w:rsid w:val="08640C24"/>
    <w:rsid w:val="09E3201C"/>
    <w:rsid w:val="0B037CAF"/>
    <w:rsid w:val="0BD7795F"/>
    <w:rsid w:val="0BEB0C2C"/>
    <w:rsid w:val="0D156991"/>
    <w:rsid w:val="0D30098E"/>
    <w:rsid w:val="0DF91E0E"/>
    <w:rsid w:val="0EF178DB"/>
    <w:rsid w:val="0F4E1CE6"/>
    <w:rsid w:val="0FED7751"/>
    <w:rsid w:val="10101691"/>
    <w:rsid w:val="10AE35A2"/>
    <w:rsid w:val="125A4CEB"/>
    <w:rsid w:val="12F84292"/>
    <w:rsid w:val="1332191F"/>
    <w:rsid w:val="139814C5"/>
    <w:rsid w:val="15E6711C"/>
    <w:rsid w:val="163634D4"/>
    <w:rsid w:val="16E15B36"/>
    <w:rsid w:val="17F04282"/>
    <w:rsid w:val="186C142F"/>
    <w:rsid w:val="187A7FF0"/>
    <w:rsid w:val="192817FA"/>
    <w:rsid w:val="19341F4D"/>
    <w:rsid w:val="198A4263"/>
    <w:rsid w:val="199C7AF2"/>
    <w:rsid w:val="1A255D39"/>
    <w:rsid w:val="1AA94BBC"/>
    <w:rsid w:val="1AAD645B"/>
    <w:rsid w:val="1B4D016A"/>
    <w:rsid w:val="1BDE43F2"/>
    <w:rsid w:val="1BFC4BC7"/>
    <w:rsid w:val="1D796AC8"/>
    <w:rsid w:val="1D7A1D6F"/>
    <w:rsid w:val="1DBB0E8E"/>
    <w:rsid w:val="1E605592"/>
    <w:rsid w:val="1FAF67D1"/>
    <w:rsid w:val="1FFE32B4"/>
    <w:rsid w:val="204D2317"/>
    <w:rsid w:val="20947775"/>
    <w:rsid w:val="21690C01"/>
    <w:rsid w:val="219914E7"/>
    <w:rsid w:val="2224233B"/>
    <w:rsid w:val="225D0766"/>
    <w:rsid w:val="22A31EF1"/>
    <w:rsid w:val="2338088B"/>
    <w:rsid w:val="243E6375"/>
    <w:rsid w:val="256C6F12"/>
    <w:rsid w:val="262553BD"/>
    <w:rsid w:val="27A4772E"/>
    <w:rsid w:val="27D52B4D"/>
    <w:rsid w:val="28681C13"/>
    <w:rsid w:val="28B9246E"/>
    <w:rsid w:val="2997190D"/>
    <w:rsid w:val="2A1A518F"/>
    <w:rsid w:val="2B284B3F"/>
    <w:rsid w:val="2B817C7B"/>
    <w:rsid w:val="2BE5357A"/>
    <w:rsid w:val="2CD535EF"/>
    <w:rsid w:val="2CE43832"/>
    <w:rsid w:val="2CE81574"/>
    <w:rsid w:val="2CF258DB"/>
    <w:rsid w:val="2D142369"/>
    <w:rsid w:val="2E0928EA"/>
    <w:rsid w:val="2E7806D6"/>
    <w:rsid w:val="2EFF6701"/>
    <w:rsid w:val="2F4F7689"/>
    <w:rsid w:val="303C379C"/>
    <w:rsid w:val="316B4522"/>
    <w:rsid w:val="317E0F42"/>
    <w:rsid w:val="322841C1"/>
    <w:rsid w:val="3276317E"/>
    <w:rsid w:val="334119DE"/>
    <w:rsid w:val="33FF2461"/>
    <w:rsid w:val="340A0022"/>
    <w:rsid w:val="35040F15"/>
    <w:rsid w:val="35EA3267"/>
    <w:rsid w:val="3660217B"/>
    <w:rsid w:val="37F76B0F"/>
    <w:rsid w:val="37FC2378"/>
    <w:rsid w:val="3891590E"/>
    <w:rsid w:val="38A13FF1"/>
    <w:rsid w:val="398B5761"/>
    <w:rsid w:val="39D92970"/>
    <w:rsid w:val="3A2B0CF2"/>
    <w:rsid w:val="3A8D375B"/>
    <w:rsid w:val="3A9070DA"/>
    <w:rsid w:val="3A9C399E"/>
    <w:rsid w:val="3AA36ADA"/>
    <w:rsid w:val="3B051817"/>
    <w:rsid w:val="3C0417FB"/>
    <w:rsid w:val="3CDE029E"/>
    <w:rsid w:val="3D9D1F07"/>
    <w:rsid w:val="3DA46DF1"/>
    <w:rsid w:val="3ED43706"/>
    <w:rsid w:val="40A30849"/>
    <w:rsid w:val="41263FC1"/>
    <w:rsid w:val="415B68A7"/>
    <w:rsid w:val="424A5205"/>
    <w:rsid w:val="43200833"/>
    <w:rsid w:val="43A713E9"/>
    <w:rsid w:val="43DE0B83"/>
    <w:rsid w:val="4427077C"/>
    <w:rsid w:val="44896D41"/>
    <w:rsid w:val="44B738AE"/>
    <w:rsid w:val="44ED72D0"/>
    <w:rsid w:val="45617CBE"/>
    <w:rsid w:val="470152B5"/>
    <w:rsid w:val="47264D1B"/>
    <w:rsid w:val="47841A42"/>
    <w:rsid w:val="494B6CBB"/>
    <w:rsid w:val="495300C9"/>
    <w:rsid w:val="496F0BFB"/>
    <w:rsid w:val="4ABF10E5"/>
    <w:rsid w:val="4B201A81"/>
    <w:rsid w:val="4B884E7E"/>
    <w:rsid w:val="4CA07786"/>
    <w:rsid w:val="4E565D23"/>
    <w:rsid w:val="4E956D0F"/>
    <w:rsid w:val="4EBA086B"/>
    <w:rsid w:val="4F561F16"/>
    <w:rsid w:val="505934A1"/>
    <w:rsid w:val="51553621"/>
    <w:rsid w:val="51B80C66"/>
    <w:rsid w:val="51EE6435"/>
    <w:rsid w:val="528611D6"/>
    <w:rsid w:val="54696247"/>
    <w:rsid w:val="5474356A"/>
    <w:rsid w:val="5585321C"/>
    <w:rsid w:val="55A734CB"/>
    <w:rsid w:val="55EF220C"/>
    <w:rsid w:val="55FF3307"/>
    <w:rsid w:val="56E37ED5"/>
    <w:rsid w:val="57BE68AA"/>
    <w:rsid w:val="588875E4"/>
    <w:rsid w:val="5A2408BA"/>
    <w:rsid w:val="5A3D61AC"/>
    <w:rsid w:val="5A582FE6"/>
    <w:rsid w:val="5A70032F"/>
    <w:rsid w:val="5ACE14FA"/>
    <w:rsid w:val="5AFE3B8D"/>
    <w:rsid w:val="5B323837"/>
    <w:rsid w:val="5B7C0F56"/>
    <w:rsid w:val="5CC7676A"/>
    <w:rsid w:val="5D59519F"/>
    <w:rsid w:val="613F6CAD"/>
    <w:rsid w:val="621719D8"/>
    <w:rsid w:val="62726C0F"/>
    <w:rsid w:val="62A64D4B"/>
    <w:rsid w:val="62F615EE"/>
    <w:rsid w:val="63422A85"/>
    <w:rsid w:val="63CE4319"/>
    <w:rsid w:val="63F024E1"/>
    <w:rsid w:val="65167D25"/>
    <w:rsid w:val="6542472A"/>
    <w:rsid w:val="65BC6B1F"/>
    <w:rsid w:val="67D6379C"/>
    <w:rsid w:val="69020CEC"/>
    <w:rsid w:val="692F585A"/>
    <w:rsid w:val="697D65C5"/>
    <w:rsid w:val="69B5322F"/>
    <w:rsid w:val="6AAE27AE"/>
    <w:rsid w:val="6AD42215"/>
    <w:rsid w:val="6ADC37BF"/>
    <w:rsid w:val="6B1D005F"/>
    <w:rsid w:val="6B4326CC"/>
    <w:rsid w:val="6BD10A4D"/>
    <w:rsid w:val="6C376EFF"/>
    <w:rsid w:val="6C9C4FB4"/>
    <w:rsid w:val="6CFC5A53"/>
    <w:rsid w:val="6D103B86"/>
    <w:rsid w:val="6DA32372"/>
    <w:rsid w:val="6DA4492E"/>
    <w:rsid w:val="6E814137"/>
    <w:rsid w:val="6E8E2D1A"/>
    <w:rsid w:val="6E91041D"/>
    <w:rsid w:val="6F8C57B4"/>
    <w:rsid w:val="6FB24EB5"/>
    <w:rsid w:val="710D46D2"/>
    <w:rsid w:val="715D193B"/>
    <w:rsid w:val="71AA3CCF"/>
    <w:rsid w:val="71DB032D"/>
    <w:rsid w:val="727F33AE"/>
    <w:rsid w:val="72B752B0"/>
    <w:rsid w:val="72E15E16"/>
    <w:rsid w:val="736507F6"/>
    <w:rsid w:val="74387CB8"/>
    <w:rsid w:val="747D1627"/>
    <w:rsid w:val="74BF5CE3"/>
    <w:rsid w:val="74EF29BE"/>
    <w:rsid w:val="75273889"/>
    <w:rsid w:val="75AB6268"/>
    <w:rsid w:val="75F61BD9"/>
    <w:rsid w:val="769D7BAD"/>
    <w:rsid w:val="76AE4262"/>
    <w:rsid w:val="76DA32A9"/>
    <w:rsid w:val="77976AA4"/>
    <w:rsid w:val="77E83BCA"/>
    <w:rsid w:val="77ED2B68"/>
    <w:rsid w:val="7A454EDD"/>
    <w:rsid w:val="7AC510E6"/>
    <w:rsid w:val="7ADF0C11"/>
    <w:rsid w:val="7B551150"/>
    <w:rsid w:val="7B783090"/>
    <w:rsid w:val="7BD04C7A"/>
    <w:rsid w:val="7C666176"/>
    <w:rsid w:val="7CBC0D5A"/>
    <w:rsid w:val="7CE54755"/>
    <w:rsid w:val="7CEA1D6C"/>
    <w:rsid w:val="7D3E3E65"/>
    <w:rsid w:val="7D715FE9"/>
    <w:rsid w:val="7DB440B5"/>
    <w:rsid w:val="7E6D4A02"/>
    <w:rsid w:val="7E843AFA"/>
    <w:rsid w:val="7F82628B"/>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3"/>
    <w:qFormat/>
    <w:uiPriority w:val="9"/>
    <w:pPr>
      <w:keepNext/>
      <w:keepLines/>
      <w:spacing w:before="480"/>
      <w:outlineLvl w:val="0"/>
    </w:pPr>
    <w:rPr>
      <w:rFonts w:asciiTheme="majorHAnsi" w:hAnsiTheme="majorHAnsi" w:eastAsiaTheme="majorEastAsia" w:cstheme="majorBidi"/>
      <w:b/>
      <w:bCs/>
      <w:color w:val="345B8A" w:themeColor="accent1" w:themeShade="B5"/>
      <w:sz w:val="32"/>
      <w:szCs w:val="32"/>
    </w:rPr>
  </w:style>
  <w:style w:type="paragraph" w:styleId="4">
    <w:name w:val="heading 2"/>
    <w:basedOn w:val="1"/>
    <w:next w:val="3"/>
    <w:unhideWhenUsed/>
    <w:qFormat/>
    <w:uiPriority w:val="9"/>
    <w:pPr>
      <w:keepNext/>
      <w:keepLines/>
      <w:spacing w:before="200"/>
      <w:outlineLvl w:val="1"/>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5">
    <w:name w:val="heading 3"/>
    <w:basedOn w:val="1"/>
    <w:next w:val="3"/>
    <w:unhideWhenUsed/>
    <w:qFormat/>
    <w:uiPriority w:val="9"/>
    <w:pPr>
      <w:keepNext/>
      <w:keepLines/>
      <w:spacing w:before="20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6">
    <w:name w:val="toc 3"/>
    <w:basedOn w:val="1"/>
    <w:next w:val="1"/>
    <w:qFormat/>
    <w:uiPriority w:val="39"/>
    <w:pPr>
      <w:ind w:left="840" w:leftChars="400"/>
    </w:pPr>
  </w:style>
  <w:style w:type="paragraph" w:styleId="7">
    <w:name w:val="Balloon Text"/>
    <w:basedOn w:val="1"/>
    <w:link w:val="22"/>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99"/>
    <w:rPr>
      <w:color w:val="0000FF"/>
      <w:u w:val="single"/>
    </w:rPr>
  </w:style>
  <w:style w:type="paragraph" w:customStyle="1" w:styleId="16">
    <w:name w:val="段5#"/>
    <w:basedOn w:val="1"/>
    <w:unhideWhenUsed/>
    <w:qFormat/>
    <w:uiPriority w:val="0"/>
    <w:pPr>
      <w:spacing w:line="360" w:lineRule="exact"/>
      <w:ind w:firstLine="200"/>
    </w:pPr>
    <w:rPr>
      <w:sz w:val="20"/>
    </w:rPr>
  </w:style>
  <w:style w:type="paragraph" w:customStyle="1" w:styleId="17">
    <w:name w:val="First Paragraph"/>
    <w:basedOn w:val="3"/>
    <w:next w:val="3"/>
    <w:qFormat/>
    <w:uiPriority w:val="0"/>
  </w:style>
  <w:style w:type="paragraph" w:customStyle="1" w:styleId="18">
    <w:name w:val="Compact"/>
    <w:basedOn w:val="3"/>
    <w:qFormat/>
    <w:uiPriority w:val="0"/>
    <w:pPr>
      <w:spacing w:before="36" w:after="36"/>
    </w:pPr>
  </w:style>
  <w:style w:type="paragraph" w:styleId="19">
    <w:name w:val="List Paragraph"/>
    <w:basedOn w:val="1"/>
    <w:qFormat/>
    <w:uiPriority w:val="1"/>
    <w:rPr>
      <w:sz w:val="22"/>
      <w:szCs w:val="22"/>
    </w:rPr>
  </w:style>
  <w:style w:type="paragraph" w:customStyle="1" w:styleId="20">
    <w:name w:val="WPSOffice手动目录 1"/>
    <w:qFormat/>
    <w:uiPriority w:val="0"/>
    <w:rPr>
      <w:rFonts w:ascii="Calibri" w:hAnsi="Calibri" w:eastAsia="宋体" w:cs="Times New Roman"/>
      <w:lang w:val="en-US" w:eastAsia="zh-CN" w:bidi="ar-SA"/>
    </w:rPr>
  </w:style>
  <w:style w:type="paragraph" w:customStyle="1" w:styleId="21">
    <w:name w:val="WPSOffice手动目录 2"/>
    <w:qFormat/>
    <w:uiPriority w:val="0"/>
    <w:pPr>
      <w:ind w:left="200" w:leftChars="200"/>
    </w:pPr>
    <w:rPr>
      <w:rFonts w:ascii="Calibri" w:hAnsi="Calibri" w:eastAsia="宋体" w:cs="Times New Roman"/>
      <w:lang w:val="en-US" w:eastAsia="zh-CN" w:bidi="ar-SA"/>
    </w:rPr>
  </w:style>
  <w:style w:type="character" w:customStyle="1" w:styleId="22">
    <w:name w:val="批注框文本 Char"/>
    <w:basedOn w:val="14"/>
    <w:link w:val="7"/>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1248</Words>
  <Characters>7834</Characters>
  <Lines>71</Lines>
  <Paragraphs>20</Paragraphs>
  <TotalTime>17</TotalTime>
  <ScaleCrop>false</ScaleCrop>
  <LinksUpToDate>false</LinksUpToDate>
  <CharactersWithSpaces>8980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2024-11-12T12:20:00Z</dcterms:created>
  <dc:creator>86188</dc:creator>
  <cp:lastModifiedBy>忆北</cp:lastModifiedBy>
  <dcterms:modified xsi:type="dcterms:W3CDTF">2025-09-30T07:35:48Z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A53E2AF25BBB49CC9EFC3E2E0154D7B2_13</vt:lpwstr>
  </property>
  <property fmtid="{D5CDD505-2E9C-101B-9397-08002B2CF9AE}" pid="4" name="KSOTemplateDocerSaveRecord">
    <vt:lpwstr>eyJoZGlkIjoiYzZjMWNjZGM1MTNiMTYxZDRmYzIwODliMjljMmQyZDYiLCJ1c2VySWQiOiI0MjEwMzI3MzMifQ==</vt:lpwstr>
  </property>
</Properties>
</file>